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w:t>
            </w:r>
            <w:r>
              <w:rPr>
                <w:rFonts w:hint="eastAsia"/>
              </w:rPr>
              <w:t>分，其他参数每负偏离一项扣</w:t>
            </w:r>
            <w:r>
              <w:rPr>
                <w:rFonts w:hint="eastAsia"/>
                <w:lang w:val="en-US" w:eastAsia="zh-CN"/>
              </w:rPr>
              <w:t>2.5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997946"/>
      <w:bookmarkStart w:id="4" w:name="_Toc201719118"/>
      <w:bookmarkStart w:id="5" w:name="_Toc201401658"/>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3"/>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w:t>
                  </w:r>
                  <w:r>
                    <w:rPr>
                      <w:rFonts w:ascii="宋体" w:hAnsi="宋体" w:cs="宋体"/>
                      <w:b/>
                      <w:bCs/>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总</w:t>
                  </w:r>
                  <w:r>
                    <w:rPr>
                      <w:rFonts w:ascii="宋体" w:hAnsi="宋体" w:cs="宋体"/>
                      <w:b/>
                      <w:bCs/>
                      <w:kern w:val="0"/>
                      <w:sz w:val="24"/>
                      <w:szCs w:val="24"/>
                    </w:rPr>
                    <w:t>预算</w:t>
                  </w:r>
                  <w:r>
                    <w:rPr>
                      <w:rFonts w:hint="eastAsia" w:ascii="宋体" w:hAnsi="宋体" w:cs="宋体"/>
                      <w:b/>
                      <w:bCs/>
                      <w:kern w:val="0"/>
                      <w:sz w:val="24"/>
                      <w:szCs w:val="24"/>
                    </w:rPr>
                    <w:t>金</w:t>
                  </w:r>
                  <w:r>
                    <w:rPr>
                      <w:rFonts w:ascii="宋体" w:hAnsi="宋体" w:cs="宋体"/>
                      <w:b/>
                      <w:bCs/>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空气压缩机</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color w:val="FF0000"/>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color w:val="FF0000"/>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kern w:val="0"/>
                      <w:sz w:val="24"/>
                      <w:szCs w:val="24"/>
                      <w:lang w:val="en-US" w:eastAsia="zh-CN"/>
                    </w:rPr>
                  </w:pPr>
                  <w:r>
                    <w:rPr>
                      <w:rFonts w:hint="eastAsia" w:ascii="宋体" w:hAnsi="宋体" w:cs="宋体"/>
                      <w:color w:val="FF0000"/>
                      <w:kern w:val="0"/>
                      <w:sz w:val="24"/>
                      <w:szCs w:val="24"/>
                      <w:lang w:val="en-US" w:eastAsia="zh-CN"/>
                    </w:rPr>
                    <w:t>10万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color w:val="FF0000"/>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kern w:val="0"/>
                      <w:sz w:val="24"/>
                      <w:szCs w:val="24"/>
                      <w:lang w:val="en-US" w:eastAsia="zh-CN"/>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1</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电压AC 380V</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0"/>
                <w:sz w:val="21"/>
                <w:szCs w:val="21"/>
              </w:rPr>
              <w:t>2</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频率50Hz</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kern w:val="0"/>
                <w:sz w:val="21"/>
                <w:szCs w:val="21"/>
              </w:rPr>
              <w:t>3</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rPr>
              <w:t>功率3.7KW</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kern w:val="0"/>
                <w:sz w:val="21"/>
                <w:szCs w:val="21"/>
              </w:rPr>
              <w:t>4</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0"/>
                <w:sz w:val="21"/>
                <w:szCs w:val="21"/>
              </w:rPr>
              <w:t>额定流量（0.5-0.8MPa) 400L-430L/min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0"/>
                <w:sz w:val="21"/>
                <w:szCs w:val="21"/>
              </w:rPr>
              <w:t>5</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0"/>
                <w:sz w:val="21"/>
                <w:szCs w:val="21"/>
              </w:rPr>
              <w:t>电机转速2870r/min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rPr>
              <w:t>6</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rPr>
              <w:t>启动压力0.65MPa(依据原设备)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0"/>
                <w:sz w:val="21"/>
                <w:szCs w:val="21"/>
              </w:rPr>
              <w:t>7</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停止压力0.8MPa（依据原设备）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0"/>
                <w:sz w:val="21"/>
                <w:szCs w:val="21"/>
              </w:rPr>
              <w:t>8</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噪音 ＜53dB</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rPr>
              <w:t>9</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rPr>
              <w:t>电机数量 1台</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kern w:val="0"/>
                <w:sz w:val="21"/>
                <w:szCs w:val="21"/>
              </w:rPr>
              <w:t>10</w:t>
            </w:r>
          </w:p>
        </w:tc>
        <w:tc>
          <w:tcPr>
            <w:tcW w:w="5415" w:type="dxa"/>
            <w:tcBorders>
              <w:top w:val="single" w:color="auto" w:sz="6" w:space="0"/>
              <w:left w:val="single" w:color="auto" w:sz="6" w:space="0"/>
              <w:bottom w:val="nil"/>
              <w:right w:val="nil"/>
            </w:tcBorders>
            <w:noWrap w:val="0"/>
            <w:vAlign w:val="center"/>
          </w:tcPr>
          <w:p>
            <w:pPr>
              <w:ind w:left="210" w:leftChars="0" w:hanging="210" w:hangingChars="10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rPr>
              <w:t>压缩机组由涡旋式无油空压机主机，PLC控制系统、高精度压力传感器，储气罐、控制箱及整机外箱结构等组成</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rPr>
              <w:t>数字化智能控制系统；（PLC可编程系统、电器过载、过热保护，紧急启动）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rPr>
              <w:t>12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rPr>
              <w:t>液晶显示屏；（人机界面，操作简便，安全可靠）</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13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箱式框架结构，结构合理紧凑</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14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配套干燥机1台</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15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配1立方储气罐1个（要求配备附有检测合格报告</w:t>
            </w:r>
            <w:bookmarkStart w:id="15" w:name="_GoBack"/>
            <w:bookmarkEnd w:id="15"/>
            <w:r>
              <w:rPr>
                <w:rFonts w:hint="eastAsia" w:ascii="宋体" w:hAnsi="宋体" w:eastAsia="宋体" w:cs="宋体"/>
                <w:b w:val="0"/>
                <w:bCs w:val="0"/>
                <w:color w:val="auto"/>
                <w:sz w:val="21"/>
                <w:szCs w:val="21"/>
              </w:rPr>
              <w:t>的压力表及安全阀）</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6"/>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973802"/>
    <w:rsid w:val="11BE139A"/>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5323A8"/>
    <w:rsid w:val="4B693D86"/>
    <w:rsid w:val="4B8F40E0"/>
    <w:rsid w:val="4BC36005"/>
    <w:rsid w:val="4CA37BED"/>
    <w:rsid w:val="4CCE6154"/>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4307172"/>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9737793"/>
    <w:rsid w:val="5A4D3BF6"/>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19"/>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Char"/>
    <w:basedOn w:val="15"/>
    <w:link w:val="5"/>
    <w:qFormat/>
    <w:uiPriority w:val="0"/>
    <w:rPr>
      <w:b/>
      <w:kern w:val="2"/>
      <w:sz w:val="24"/>
    </w:rPr>
  </w:style>
  <w:style w:type="character" w:customStyle="1" w:styleId="19">
    <w:name w:val="纯文本 Char"/>
    <w:basedOn w:val="15"/>
    <w:link w:val="8"/>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99"/>
    <w:rPr>
      <w:kern w:val="2"/>
      <w:sz w:val="18"/>
      <w:szCs w:val="18"/>
    </w:rPr>
  </w:style>
  <w:style w:type="character" w:customStyle="1" w:styleId="24">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5"/>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autoRedefine/>
    <w:qFormat/>
    <w:uiPriority w:val="99"/>
    <w:pPr>
      <w:jc w:val="center"/>
      <w:outlineLvl w:val="0"/>
    </w:pPr>
    <w:rPr>
      <w:rFonts w:ascii="宋体" w:hAnsi="宋体"/>
      <w:b/>
      <w:sz w:val="28"/>
      <w:szCs w:val="28"/>
    </w:rPr>
  </w:style>
  <w:style w:type="paragraph" w:customStyle="1" w:styleId="32">
    <w:name w:val="列出段落1"/>
    <w:basedOn w:val="1"/>
    <w:autoRedefine/>
    <w:qFormat/>
    <w:uiPriority w:val="99"/>
    <w:pPr>
      <w:ind w:firstLine="420" w:firstLineChars="200"/>
    </w:pPr>
  </w:style>
  <w:style w:type="paragraph" w:customStyle="1" w:styleId="33">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autoRedefine/>
    <w:qFormat/>
    <w:uiPriority w:val="99"/>
    <w:pPr>
      <w:ind w:firstLine="420" w:firstLineChars="200"/>
    </w:pPr>
  </w:style>
  <w:style w:type="paragraph" w:customStyle="1" w:styleId="35">
    <w:name w:val="msolistparagraph"/>
    <w:basedOn w:val="1"/>
    <w:autoRedefine/>
    <w:qFormat/>
    <w:uiPriority w:val="0"/>
    <w:pPr>
      <w:adjustRightInd w:val="0"/>
      <w:snapToGrid w:val="0"/>
      <w:ind w:firstLine="420" w:firstLineChars="200"/>
    </w:pPr>
    <w:rPr>
      <w:sz w:val="28"/>
      <w:szCs w:val="24"/>
    </w:rPr>
  </w:style>
  <w:style w:type="character" w:customStyle="1" w:styleId="36">
    <w:name w:val="font31"/>
    <w:basedOn w:val="15"/>
    <w:autoRedefine/>
    <w:qFormat/>
    <w:uiPriority w:val="0"/>
    <w:rPr>
      <w:rFonts w:hint="eastAsia" w:ascii="宋体" w:hAnsi="宋体" w:eastAsia="宋体" w:cs="Times New Roman"/>
      <w:color w:val="000000"/>
      <w:sz w:val="20"/>
      <w:szCs w:val="20"/>
      <w:u w:val="none"/>
    </w:rPr>
  </w:style>
  <w:style w:type="character" w:customStyle="1" w:styleId="37">
    <w:name w:val="font21"/>
    <w:basedOn w:val="15"/>
    <w:autoRedefine/>
    <w:qFormat/>
    <w:uiPriority w:val="0"/>
    <w:rPr>
      <w:rFonts w:hint="eastAsia" w:ascii="宋体" w:hAnsi="宋体" w:eastAsia="宋体" w:cs="宋体"/>
      <w:color w:val="000000"/>
      <w:sz w:val="18"/>
      <w:szCs w:val="18"/>
      <w:u w:val="none"/>
    </w:rPr>
  </w:style>
  <w:style w:type="paragraph" w:customStyle="1" w:styleId="38">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9">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0">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1">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4</TotalTime>
  <ScaleCrop>false</ScaleCrop>
  <LinksUpToDate>false</LinksUpToDate>
  <CharactersWithSpaces>6853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小陈</cp:lastModifiedBy>
  <cp:lastPrinted>2017-09-05T08:05:00Z</cp:lastPrinted>
  <dcterms:modified xsi:type="dcterms:W3CDTF">2024-04-08T07:32:12Z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EE67301D634B4C54A48652A652FBA5B9_13</vt:lpwstr>
  </property>
</Properties>
</file>