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tbl>
      <w:tblPr>
        <w:tblStyle w:val="6"/>
        <w:tblpPr w:leftFromText="180" w:rightFromText="180" w:vertAnchor="text" w:horzAnchor="page" w:tblpX="1313" w:tblpY="1839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72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沙门氏菌及志贺氏菌核酸联合检测试剂盒</w:t>
            </w:r>
            <w:bookmarkEnd w:id="0"/>
          </w:p>
        </w:tc>
        <w:tc>
          <w:tcPr>
            <w:tcW w:w="572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方法：荧光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PCR法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含有内标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3、灵敏度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  <w:t>拷贝/ml；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  <w:t>有效期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  <w:t>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vertAlign w:val="baseline"/>
                <w:lang w:val="en-US" w:eastAsia="zh-CN"/>
              </w:rPr>
              <w:t>12个月。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AFB7D"/>
    <w:multiLevelType w:val="singleLevel"/>
    <w:tmpl w:val="826AF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A2C7DEE"/>
    <w:rsid w:val="1D9D5BA4"/>
    <w:rsid w:val="22C610CF"/>
    <w:rsid w:val="25565F32"/>
    <w:rsid w:val="269C2E17"/>
    <w:rsid w:val="26EE059E"/>
    <w:rsid w:val="288B5A00"/>
    <w:rsid w:val="32F669F0"/>
    <w:rsid w:val="36797F10"/>
    <w:rsid w:val="3A607421"/>
    <w:rsid w:val="47164442"/>
    <w:rsid w:val="4B171BBE"/>
    <w:rsid w:val="54D57D13"/>
    <w:rsid w:val="58211D7D"/>
    <w:rsid w:val="5FF2755C"/>
    <w:rsid w:val="799D7E4B"/>
    <w:rsid w:val="7B4D0CF5"/>
    <w:rsid w:val="7E2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1"/>
    <w:pPr>
      <w:spacing w:before="27"/>
      <w:ind w:left="2386"/>
      <w:outlineLvl w:val="3"/>
    </w:pPr>
    <w:rPr>
      <w:rFonts w:ascii="宋体" w:hAnsi="宋体" w:eastAsia="宋体"/>
      <w:sz w:val="23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12</TotalTime>
  <ScaleCrop>false</ScaleCrop>
  <LinksUpToDate>false</LinksUpToDate>
  <CharactersWithSpaces>2463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2023-11-28T07:34:30Z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2CACEA8F84A0426C9FD30FDDABE28256_13</vt:lpwstr>
  </property>
</Properties>
</file>