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74C" w:rsidRPr="000F5D66" w:rsidRDefault="001A174C" w:rsidP="001A174C">
      <w:pPr>
        <w:widowControl/>
        <w:jc w:val="center"/>
        <w:rPr>
          <w:rFonts w:ascii="微软雅黑" w:eastAsia="微软雅黑" w:hAnsi="微软雅黑" w:cs="宋体"/>
          <w:b/>
          <w:color w:val="000000"/>
          <w:kern w:val="0"/>
          <w:sz w:val="27"/>
          <w:szCs w:val="27"/>
        </w:rPr>
      </w:pPr>
      <w:r w:rsidRPr="000F5D66">
        <w:rPr>
          <w:rFonts w:ascii="微软雅黑" w:eastAsia="微软雅黑" w:hAnsi="微软雅黑" w:hint="eastAsia"/>
          <w:b/>
          <w:color w:val="000000"/>
          <w:sz w:val="30"/>
          <w:szCs w:val="30"/>
        </w:rPr>
        <w:t>“</w:t>
      </w:r>
      <w:r w:rsidR="00AD21DC" w:rsidRPr="00AD21DC">
        <w:rPr>
          <w:rFonts w:ascii="微软雅黑" w:eastAsia="微软雅黑" w:hAnsi="微软雅黑" w:hint="eastAsia"/>
          <w:b/>
          <w:color w:val="000000"/>
          <w:sz w:val="30"/>
          <w:szCs w:val="30"/>
        </w:rPr>
        <w:t>脑室镜系统</w:t>
      </w:r>
      <w:bookmarkStart w:id="0" w:name="_GoBack"/>
      <w:bookmarkEnd w:id="0"/>
      <w:r w:rsidR="0075262F" w:rsidRPr="0075262F">
        <w:rPr>
          <w:rFonts w:ascii="微软雅黑" w:eastAsia="微软雅黑" w:hAnsi="微软雅黑"/>
          <w:b/>
          <w:color w:val="000000"/>
          <w:sz w:val="30"/>
          <w:szCs w:val="30"/>
        </w:rPr>
        <w:t>维修</w:t>
      </w:r>
      <w:r w:rsidR="000F5D66" w:rsidRPr="000F5D66">
        <w:rPr>
          <w:rFonts w:ascii="微软雅黑" w:eastAsia="微软雅黑" w:hAnsi="微软雅黑" w:hint="eastAsia"/>
          <w:b/>
          <w:color w:val="000000"/>
          <w:sz w:val="30"/>
          <w:szCs w:val="30"/>
        </w:rPr>
        <w:t>服务</w:t>
      </w:r>
      <w:r w:rsidRPr="000F5D66">
        <w:rPr>
          <w:rFonts w:ascii="微软雅黑" w:eastAsia="微软雅黑" w:hAnsi="微软雅黑" w:hint="eastAsia"/>
          <w:b/>
          <w:color w:val="000000"/>
          <w:sz w:val="30"/>
          <w:szCs w:val="30"/>
        </w:rPr>
        <w:t>”项目</w:t>
      </w:r>
      <w:r w:rsidR="00222A57">
        <w:rPr>
          <w:rFonts w:ascii="微软雅黑" w:eastAsia="微软雅黑" w:hAnsi="微软雅黑" w:hint="eastAsia"/>
          <w:b/>
          <w:color w:val="000000"/>
          <w:sz w:val="30"/>
          <w:szCs w:val="30"/>
        </w:rPr>
        <w:t>询价</w:t>
      </w:r>
      <w:r w:rsidRPr="000F5D66">
        <w:rPr>
          <w:rFonts w:ascii="微软雅黑" w:eastAsia="微软雅黑" w:hAnsi="微软雅黑" w:hint="eastAsia"/>
          <w:b/>
          <w:color w:val="000000"/>
          <w:sz w:val="30"/>
          <w:szCs w:val="30"/>
        </w:rPr>
        <w:t>公告</w:t>
      </w:r>
    </w:p>
    <w:p w:rsidR="001A174C" w:rsidRPr="001A174C" w:rsidRDefault="00222A57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222A5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根据科室需求及《深圳市儿童医院小额医疗设备采购管理办法实施细则》，拟对下列维</w:t>
      </w:r>
      <w:r w:rsidR="00797FBD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修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项目采用院内询价的方式实施采购，欢迎符合资格的供应商参加询价</w:t>
      </w:r>
      <w:r w:rsidR="001A174C"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</w:t>
      </w:r>
    </w:p>
    <w:tbl>
      <w:tblPr>
        <w:tblW w:w="994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55"/>
        <w:gridCol w:w="2551"/>
        <w:gridCol w:w="993"/>
        <w:gridCol w:w="1410"/>
        <w:gridCol w:w="1310"/>
      </w:tblGrid>
      <w:tr w:rsidR="001A174C" w:rsidRPr="001A174C" w:rsidTr="001A174C">
        <w:trPr>
          <w:trHeight w:val="570"/>
          <w:jc w:val="center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A174C" w:rsidRPr="001A174C" w:rsidRDefault="001A174C" w:rsidP="001A17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</w:pPr>
            <w:r w:rsidRPr="001A174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7"/>
              </w:rPr>
              <w:t>序号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A174C" w:rsidRPr="001A174C" w:rsidRDefault="001A174C" w:rsidP="001A174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</w:pPr>
            <w:r w:rsidRPr="001A174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7"/>
              </w:rPr>
              <w:t>项目标号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A174C" w:rsidRPr="001A174C" w:rsidRDefault="001A174C" w:rsidP="001A174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</w:pPr>
            <w:r w:rsidRPr="001A174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7"/>
              </w:rPr>
              <w:t>项目名称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A174C" w:rsidRPr="001A174C" w:rsidRDefault="001A174C" w:rsidP="001A174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</w:pPr>
            <w:r w:rsidRPr="001A174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7"/>
              </w:rPr>
              <w:t>数量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A174C" w:rsidRPr="001A174C" w:rsidRDefault="001A174C" w:rsidP="001A174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</w:pPr>
            <w:r w:rsidRPr="001A174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7"/>
              </w:rPr>
              <w:t>预算金额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A174C" w:rsidRPr="001A174C" w:rsidRDefault="001A174C" w:rsidP="001A174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</w:pPr>
            <w:r w:rsidRPr="001A174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7"/>
              </w:rPr>
              <w:t>公告次数</w:t>
            </w:r>
          </w:p>
        </w:tc>
      </w:tr>
      <w:tr w:rsidR="001A174C" w:rsidRPr="001A174C" w:rsidTr="001A174C">
        <w:trPr>
          <w:trHeight w:val="556"/>
          <w:jc w:val="center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A174C" w:rsidRPr="001A174C" w:rsidRDefault="001A174C" w:rsidP="001A174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</w:pPr>
            <w:r w:rsidRPr="001A174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7"/>
              </w:rPr>
              <w:t>1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A174C" w:rsidRPr="001A174C" w:rsidRDefault="00EB18AB" w:rsidP="00AD21D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7"/>
              </w:rPr>
              <w:t>SEY</w:t>
            </w:r>
            <w:r w:rsidR="00AD21DC">
              <w:rPr>
                <w:rFonts w:ascii="微软雅黑" w:eastAsia="微软雅黑" w:hAnsi="微软雅黑" w:cs="宋体"/>
                <w:kern w:val="0"/>
                <w:sz w:val="24"/>
                <w:szCs w:val="27"/>
              </w:rPr>
              <w:t>-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7"/>
              </w:rPr>
              <w:t>SB</w:t>
            </w:r>
            <w:r w:rsidR="00AD21DC">
              <w:rPr>
                <w:rFonts w:ascii="微软雅黑" w:eastAsia="微软雅黑" w:hAnsi="微软雅黑" w:cs="宋体" w:hint="eastAsia"/>
                <w:kern w:val="0"/>
                <w:sz w:val="24"/>
                <w:szCs w:val="27"/>
              </w:rPr>
              <w:t>K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7"/>
              </w:rPr>
              <w:t>-202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7"/>
              </w:rPr>
              <w:t>3</w:t>
            </w:r>
            <w:r w:rsidR="0075262F">
              <w:rPr>
                <w:rFonts w:ascii="微软雅黑" w:eastAsia="微软雅黑" w:hAnsi="微软雅黑" w:cs="宋体" w:hint="eastAsia"/>
                <w:kern w:val="0"/>
                <w:sz w:val="24"/>
                <w:szCs w:val="27"/>
              </w:rPr>
              <w:t>-</w:t>
            </w:r>
            <w:r w:rsidR="00AD21DC">
              <w:rPr>
                <w:rFonts w:ascii="微软雅黑" w:eastAsia="微软雅黑" w:hAnsi="微软雅黑" w:cs="宋体"/>
                <w:kern w:val="0"/>
                <w:sz w:val="24"/>
                <w:szCs w:val="27"/>
              </w:rPr>
              <w:t>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A174C" w:rsidRPr="001A174C" w:rsidRDefault="00AD21DC" w:rsidP="007E6AF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</w:pPr>
            <w:r w:rsidRPr="00AD21D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7"/>
              </w:rPr>
              <w:t>脑室镜系统维修</w:t>
            </w:r>
            <w:r w:rsidR="00876DD5" w:rsidRPr="00876DD5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  <w:t>服务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A174C" w:rsidRPr="001A174C" w:rsidRDefault="001A174C" w:rsidP="001A174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</w:pPr>
            <w:r w:rsidRPr="001A174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7"/>
              </w:rPr>
              <w:t>1</w:t>
            </w:r>
            <w:r w:rsidR="00797FBD">
              <w:rPr>
                <w:rFonts w:ascii="微软雅黑" w:eastAsia="微软雅黑" w:hAnsi="微软雅黑" w:cs="宋体" w:hint="eastAsia"/>
                <w:kern w:val="0"/>
                <w:sz w:val="24"/>
                <w:szCs w:val="27"/>
              </w:rPr>
              <w:t>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A174C" w:rsidRPr="001A174C" w:rsidRDefault="00AD21DC" w:rsidP="00E8435F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  <w:t>4.2</w:t>
            </w:r>
            <w:r w:rsidR="001A174C" w:rsidRPr="001A174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7"/>
              </w:rPr>
              <w:t>万元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1A174C" w:rsidRPr="001A174C" w:rsidRDefault="001A174C" w:rsidP="001A174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7"/>
              </w:rPr>
            </w:pPr>
            <w:r w:rsidRPr="001A174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7"/>
              </w:rPr>
              <w:t>第1次</w:t>
            </w:r>
          </w:p>
        </w:tc>
      </w:tr>
    </w:tbl>
    <w:p w:rsidR="001A174C" w:rsidRPr="001A174C" w:rsidRDefault="001A174C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一、</w:t>
      </w:r>
      <w:r w:rsidRPr="001A174C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请有意参加竞标的单位携带以下有效证件(证件须加盖公章)前来报名投标：</w:t>
      </w:r>
    </w:p>
    <w:p w:rsidR="001A174C" w:rsidRPr="001A174C" w:rsidRDefault="001A174C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1、</w:t>
      </w:r>
      <w:r w:rsidR="00797FBD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报价</w:t>
      </w: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表；</w:t>
      </w:r>
    </w:p>
    <w:p w:rsidR="001A174C" w:rsidRPr="001A174C" w:rsidRDefault="001A174C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2、《营业执照》；</w:t>
      </w:r>
    </w:p>
    <w:p w:rsidR="001A174C" w:rsidRPr="001A174C" w:rsidRDefault="001A174C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3、医疗器械经营许可证或第二类医疗设备经营备案凭证；</w:t>
      </w:r>
    </w:p>
    <w:p w:rsidR="001A174C" w:rsidRPr="001A174C" w:rsidRDefault="001A174C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4、提供合法有效的</w:t>
      </w:r>
      <w:r w:rsidR="00222A57">
        <w:rPr>
          <w:rStyle w:val="a8"/>
          <w:rFonts w:ascii="微软雅黑" w:eastAsia="微软雅黑" w:hAnsi="微软雅黑" w:hint="eastAsia"/>
          <w:color w:val="000000"/>
          <w:sz w:val="27"/>
          <w:szCs w:val="27"/>
        </w:rPr>
        <w:t>保修、维修承诺函</w:t>
      </w: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，代理商需提供产品制造商出具的售后服务授权书（验原件）。</w:t>
      </w:r>
    </w:p>
    <w:p w:rsidR="001A174C" w:rsidRPr="001A174C" w:rsidRDefault="001A174C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5、法人授权委托书；</w:t>
      </w:r>
    </w:p>
    <w:p w:rsidR="001A174C" w:rsidRPr="001A174C" w:rsidRDefault="001A174C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6、《证件真实性承诺函》；</w:t>
      </w:r>
    </w:p>
    <w:p w:rsidR="001A174C" w:rsidRPr="001A174C" w:rsidRDefault="001A174C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7、参与投标的供应商需提供信用网官方实时信用记录。</w:t>
      </w:r>
    </w:p>
    <w:p w:rsidR="00AD21DC" w:rsidRPr="00C83ECD" w:rsidRDefault="00AD21DC" w:rsidP="00AD21D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A174C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二</w:t>
      </w:r>
      <w:r w:rsidRPr="00C83EC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、公告期限：自本公告发布之日起5个工作日，即202</w:t>
      </w:r>
      <w:r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  <w:t>3</w:t>
      </w:r>
      <w:r w:rsidRPr="00C83EC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年</w:t>
      </w:r>
      <w:r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  <w:t>8</w:t>
      </w:r>
      <w:r w:rsidRPr="00C83EC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月</w:t>
      </w:r>
      <w:r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  <w:t>25</w:t>
      </w:r>
      <w:r w:rsidRPr="00C83EC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日至202</w:t>
      </w:r>
      <w:r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  <w:t>3</w:t>
      </w:r>
      <w:r w:rsidRPr="00C83EC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年</w:t>
      </w:r>
      <w:r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  <w:t>9</w:t>
      </w:r>
      <w:r w:rsidRPr="00C83EC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月</w:t>
      </w:r>
      <w:r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  <w:t>1</w:t>
      </w:r>
      <w:r w:rsidRPr="00C83EC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日。</w:t>
      </w:r>
    </w:p>
    <w:p w:rsidR="00AD21DC" w:rsidRPr="001A174C" w:rsidRDefault="00AD21DC" w:rsidP="00AD21D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C83EC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三、请报名投标的单位务必在202</w:t>
      </w:r>
      <w:r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  <w:t>3</w:t>
      </w:r>
      <w:r w:rsidRPr="00C83EC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年</w:t>
      </w:r>
      <w:r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  <w:t>9</w:t>
      </w:r>
      <w:r w:rsidRPr="00C83EC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月</w:t>
      </w:r>
      <w:r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  <w:t>1</w:t>
      </w:r>
      <w:r w:rsidRPr="00C83EC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日下午</w:t>
      </w:r>
      <w:r w:rsidRPr="00C83ECD"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  <w:t>17</w:t>
      </w:r>
      <w:r w:rsidRPr="00C83EC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:00之前将相关资料送至设备科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现场核验</w:t>
      </w:r>
      <w:r w:rsidRPr="00C83ECD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。</w:t>
      </w:r>
    </w:p>
    <w:p w:rsidR="00AD21DC" w:rsidRDefault="00AD21DC" w:rsidP="00AD21DC">
      <w:pPr>
        <w:widowControl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1A174C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lastRenderedPageBreak/>
        <w:t>四、投标单位必须在规定日期前将上述要求交我单位验证，合格后方获得投标资格，不接受电话、传真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、邮寄</w:t>
      </w:r>
      <w:r w:rsidRPr="001A174C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形式的资格验证。</w:t>
      </w:r>
    </w:p>
    <w:p w:rsidR="001A174C" w:rsidRPr="001A174C" w:rsidRDefault="001A174C" w:rsidP="00AD21D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地址：深圳市福田区益田路7019号深圳市儿童医院</w:t>
      </w:r>
      <w:r w:rsidRPr="001A174C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B栋15楼15</w:t>
      </w:r>
      <w:r w:rsidR="00797FBD"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  <w:t>48</w:t>
      </w:r>
      <w:r w:rsidRPr="001A174C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房</w:t>
      </w:r>
    </w:p>
    <w:p w:rsidR="001A174C" w:rsidRPr="001A174C" w:rsidRDefault="001A174C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联系人：</w:t>
      </w:r>
      <w:r w:rsidR="000F5D66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罗</w:t>
      </w: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老师</w:t>
      </w:r>
    </w:p>
    <w:p w:rsidR="001A174C" w:rsidRDefault="001A174C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A174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联系电话：</w:t>
      </w:r>
      <w:r w:rsidR="00797FBD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13538395611</w:t>
      </w:r>
    </w:p>
    <w:p w:rsidR="00931F0B" w:rsidRDefault="00931F0B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931F0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询价参数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762"/>
      </w:tblGrid>
      <w:tr w:rsidR="00AD21DC" w:rsidTr="00A50BA8">
        <w:trPr>
          <w:trHeight w:val="99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DC" w:rsidRDefault="00AD21DC" w:rsidP="00A50BA8">
            <w:pPr>
              <w:spacing w:after="78"/>
              <w:jc w:val="center"/>
              <w:rPr>
                <w:rFonts w:ascii="宋体" w:hAnsi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DC" w:rsidRDefault="00AD21DC" w:rsidP="00A50BA8">
            <w:pPr>
              <w:spacing w:after="78"/>
              <w:jc w:val="center"/>
              <w:rPr>
                <w:color w:val="000000" w:themeColor="text1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脑室镜系统维修</w:t>
            </w:r>
          </w:p>
        </w:tc>
      </w:tr>
      <w:tr w:rsidR="00AD21DC" w:rsidTr="00A50BA8">
        <w:trPr>
          <w:trHeight w:val="184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DC" w:rsidRDefault="00AD21DC" w:rsidP="00A50BA8">
            <w:pPr>
              <w:spacing w:after="78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用途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DC" w:rsidRDefault="00AD21DC" w:rsidP="00A50BA8">
            <w:pPr>
              <w:spacing w:after="78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Little LOTTA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脑室镜可以用于第三脑室造瘘术、透明隔造瘘术、胶样囊肿切除术、脑室内肿瘤活检及切除术、室间孔成形术、导水管成形术、支架植入术、脑血肿清除等。</w:t>
            </w:r>
          </w:p>
        </w:tc>
      </w:tr>
      <w:tr w:rsidR="00AD21DC" w:rsidTr="00A50BA8">
        <w:trPr>
          <w:trHeight w:val="1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DC" w:rsidRDefault="00AD21DC" w:rsidP="00A50BA8">
            <w:pPr>
              <w:spacing w:after="78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保修内容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DC" w:rsidRDefault="00AD21DC" w:rsidP="00A50BA8">
            <w:pPr>
              <w:pStyle w:val="a9"/>
              <w:spacing w:after="78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规格型号：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8164LLA</w:t>
            </w:r>
          </w:p>
          <w:p w:rsidR="00AD21DC" w:rsidRDefault="00AD21DC" w:rsidP="00A50BA8">
            <w:pPr>
              <w:pStyle w:val="a9"/>
              <w:spacing w:after="78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注册证名称：脑室镜及其附件</w:t>
            </w:r>
          </w:p>
          <w:p w:rsidR="00AD21DC" w:rsidRDefault="00AD21DC" w:rsidP="00A50BA8">
            <w:pPr>
              <w:pStyle w:val="a9"/>
              <w:spacing w:after="78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注册证号：国械注进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0163224518</w:t>
            </w:r>
          </w:p>
          <w:p w:rsidR="00AD21DC" w:rsidRDefault="00AD21DC" w:rsidP="00A50BA8">
            <w:pPr>
              <w:pStyle w:val="a9"/>
              <w:spacing w:after="78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品牌：</w:t>
            </w:r>
            <w:r>
              <w:rPr>
                <w:rFonts w:hint="eastAsia"/>
                <w:color w:val="000000"/>
                <w:sz w:val="22"/>
              </w:rPr>
              <w:t>S</w:t>
            </w:r>
            <w:r>
              <w:rPr>
                <w:color w:val="000000"/>
                <w:sz w:val="22"/>
              </w:rPr>
              <w:t>TORZ</w:t>
            </w:r>
          </w:p>
          <w:p w:rsidR="00AD21DC" w:rsidRDefault="00AD21DC" w:rsidP="00A50BA8">
            <w:pPr>
              <w:pStyle w:val="a9"/>
              <w:spacing w:after="78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维修内容：以旧换新。</w:t>
            </w:r>
          </w:p>
          <w:p w:rsidR="00AD21DC" w:rsidRDefault="00AD21DC" w:rsidP="00A50BA8">
            <w:pPr>
              <w:pStyle w:val="a9"/>
              <w:spacing w:after="78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保修时间：验收合格之日起保修</w:t>
            </w:r>
            <w:r>
              <w:rPr>
                <w:rFonts w:hint="eastAsia"/>
                <w:color w:val="000000"/>
                <w:sz w:val="22"/>
                <w:u w:val="single"/>
              </w:rPr>
              <w:t>1</w:t>
            </w:r>
            <w:r>
              <w:rPr>
                <w:rFonts w:hint="eastAsia"/>
                <w:color w:val="000000"/>
                <w:sz w:val="22"/>
                <w:u w:val="single"/>
              </w:rPr>
              <w:t>年</w:t>
            </w:r>
            <w:r>
              <w:rPr>
                <w:rFonts w:hint="eastAsia"/>
                <w:color w:val="000000"/>
                <w:sz w:val="22"/>
              </w:rPr>
              <w:t>。</w:t>
            </w:r>
          </w:p>
        </w:tc>
      </w:tr>
      <w:tr w:rsidR="00AD21DC" w:rsidTr="00A50BA8">
        <w:trPr>
          <w:trHeight w:val="237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DC" w:rsidRDefault="00AD21DC" w:rsidP="00A50BA8">
            <w:pPr>
              <w:widowControl/>
              <w:spacing w:after="78"/>
              <w:jc w:val="center"/>
              <w:rPr>
                <w:rFonts w:ascii="宋体" w:hAnsi="宋体"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商务参数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DC" w:rsidRPr="00472D9F" w:rsidRDefault="00AD21DC" w:rsidP="00AD21DC">
            <w:pPr>
              <w:pStyle w:val="a9"/>
              <w:numPr>
                <w:ilvl w:val="0"/>
                <w:numId w:val="7"/>
              </w:numPr>
              <w:snapToGrid w:val="0"/>
              <w:spacing w:after="78"/>
              <w:ind w:firstLineChars="0"/>
              <w:jc w:val="left"/>
              <w:rPr>
                <w:rFonts w:ascii="宋体" w:hAnsi="宋体"/>
              </w:rPr>
            </w:pPr>
            <w:r w:rsidRPr="00472D9F">
              <w:rPr>
                <w:rFonts w:ascii="宋体" w:hAnsi="宋体" w:hint="eastAsia"/>
              </w:rPr>
              <w:t>保障2</w:t>
            </w:r>
            <w:r w:rsidRPr="00472D9F">
              <w:rPr>
                <w:rFonts w:ascii="宋体" w:hAnsi="宋体"/>
              </w:rPr>
              <w:t>4</w:t>
            </w:r>
            <w:r w:rsidRPr="00472D9F">
              <w:rPr>
                <w:rFonts w:ascii="宋体" w:hAnsi="宋体" w:hint="eastAsia"/>
              </w:rPr>
              <w:t>小时*</w:t>
            </w:r>
            <w:r w:rsidRPr="00472D9F">
              <w:rPr>
                <w:rFonts w:ascii="宋体" w:hAnsi="宋体"/>
              </w:rPr>
              <w:t>365</w:t>
            </w:r>
            <w:r w:rsidRPr="00472D9F">
              <w:rPr>
                <w:rFonts w:ascii="宋体" w:hAnsi="宋体" w:hint="eastAsia"/>
              </w:rPr>
              <w:t>天有在线工程师接听报修，为用户快速诊断和提供技术支持服务，接到</w:t>
            </w:r>
            <w:r>
              <w:rPr>
                <w:rFonts w:ascii="宋体" w:hAnsi="宋体" w:hint="eastAsia"/>
              </w:rPr>
              <w:t>报</w:t>
            </w:r>
            <w:r w:rsidRPr="00472D9F">
              <w:rPr>
                <w:rFonts w:ascii="宋体" w:hAnsi="宋体" w:hint="eastAsia"/>
              </w:rPr>
              <w:t>修后，不得超过2</w:t>
            </w:r>
            <w:r w:rsidRPr="00472D9F">
              <w:rPr>
                <w:rFonts w:ascii="宋体" w:hAnsi="宋体"/>
              </w:rPr>
              <w:t>4</w:t>
            </w:r>
            <w:r w:rsidRPr="00472D9F">
              <w:rPr>
                <w:rFonts w:ascii="宋体" w:hAnsi="宋体" w:hint="eastAsia"/>
              </w:rPr>
              <w:t>小时到达现场。</w:t>
            </w:r>
          </w:p>
          <w:p w:rsidR="00AD21DC" w:rsidRDefault="00AD21DC" w:rsidP="00AD21DC">
            <w:pPr>
              <w:pStyle w:val="a9"/>
              <w:numPr>
                <w:ilvl w:val="0"/>
                <w:numId w:val="7"/>
              </w:numPr>
              <w:snapToGrid w:val="0"/>
              <w:spacing w:after="78"/>
              <w:ind w:firstLineChars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工时：包含在维修合同期内所需的人工费用，节假日加班免费</w:t>
            </w:r>
          </w:p>
          <w:p w:rsidR="00AD21DC" w:rsidRPr="00472D9F" w:rsidRDefault="00AD21DC" w:rsidP="00AD21DC">
            <w:pPr>
              <w:pStyle w:val="a9"/>
              <w:numPr>
                <w:ilvl w:val="0"/>
                <w:numId w:val="7"/>
              </w:numPr>
              <w:snapToGrid w:val="0"/>
              <w:spacing w:after="78"/>
              <w:ind w:firstLineChars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设备维修时提供维修备品保证临床手术正常开展。</w:t>
            </w:r>
          </w:p>
        </w:tc>
      </w:tr>
      <w:tr w:rsidR="00AD21DC" w:rsidTr="00A50BA8">
        <w:trPr>
          <w:trHeight w:val="366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DC" w:rsidRDefault="00AD21DC" w:rsidP="00A50B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lastRenderedPageBreak/>
              <w:t>技术参数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DC" w:rsidRDefault="00AD21DC" w:rsidP="00AD21DC">
            <w:pPr>
              <w:pStyle w:val="a9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after="78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柱状晶体镜，6度广角，镜身标有HOPKINS II的标志。</w:t>
            </w:r>
          </w:p>
          <w:p w:rsidR="00AD21DC" w:rsidRDefault="00AD21DC" w:rsidP="00AD21DC">
            <w:pPr>
              <w:numPr>
                <w:ilvl w:val="0"/>
                <w:numId w:val="6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柱状镜与器械通道一体化整合设计，镜体外径</w:t>
            </w:r>
            <w:r>
              <w:rPr>
                <w:rFonts w:ascii="宋体" w:hAnsi="宋体"/>
                <w:szCs w:val="21"/>
              </w:rPr>
              <w:t>3.6</w:t>
            </w:r>
            <w:r>
              <w:rPr>
                <w:rFonts w:ascii="宋体" w:hAnsi="宋体" w:hint="eastAsia"/>
                <w:szCs w:val="21"/>
              </w:rPr>
              <w:t>mm</w:t>
            </w:r>
            <w:r>
              <w:rPr>
                <w:rFonts w:ascii="宋体" w:hAnsi="宋体" w:hint="eastAsia"/>
                <w:szCs w:val="21"/>
              </w:rPr>
              <w:t>，工作长度</w:t>
            </w:r>
            <w:r>
              <w:rPr>
                <w:rFonts w:ascii="宋体" w:hAnsi="宋体" w:hint="eastAsia"/>
                <w:szCs w:val="21"/>
              </w:rPr>
              <w:t>18cm</w:t>
            </w:r>
            <w:r>
              <w:rPr>
                <w:rFonts w:ascii="宋体" w:hAnsi="宋体" w:hint="eastAsia"/>
                <w:szCs w:val="21"/>
              </w:rPr>
              <w:t>，内带一个器械通道直径</w:t>
            </w:r>
            <w:r>
              <w:rPr>
                <w:rFonts w:ascii="宋体" w:hAnsi="宋体"/>
                <w:szCs w:val="21"/>
              </w:rPr>
              <w:t>1.6</w:t>
            </w:r>
            <w:r>
              <w:rPr>
                <w:rFonts w:ascii="宋体" w:hAnsi="宋体" w:hint="eastAsia"/>
                <w:szCs w:val="21"/>
              </w:rPr>
              <w:t>mm</w:t>
            </w:r>
            <w:r>
              <w:rPr>
                <w:rFonts w:ascii="宋体" w:hAnsi="宋体" w:hint="eastAsia"/>
                <w:szCs w:val="21"/>
              </w:rPr>
              <w:t>，带两个冲洗吸引通道直径</w:t>
            </w:r>
            <w:r>
              <w:rPr>
                <w:rFonts w:ascii="宋体" w:hAnsi="宋体"/>
                <w:szCs w:val="21"/>
              </w:rPr>
              <w:t>0.8</w:t>
            </w:r>
            <w:r>
              <w:rPr>
                <w:rFonts w:ascii="宋体" w:hAnsi="宋体" w:hint="eastAsia"/>
                <w:szCs w:val="21"/>
              </w:rPr>
              <w:t>mm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AD21DC" w:rsidRDefault="00AD21DC" w:rsidP="00AD21DC">
            <w:pPr>
              <w:numPr>
                <w:ilvl w:val="0"/>
                <w:numId w:val="6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镜体有刻度标识，操作更方便安全</w:t>
            </w:r>
          </w:p>
          <w:p w:rsidR="00AD21DC" w:rsidRDefault="00AD21DC" w:rsidP="00AD21DC">
            <w:pPr>
              <w:numPr>
                <w:ilvl w:val="0"/>
                <w:numId w:val="6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可双通道进入手术器械进行双手操作，而无需将两把手术器械进入同一个器械通道进行操作，防止器械相互干扰</w:t>
            </w:r>
          </w:p>
          <w:p w:rsidR="00AD21DC" w:rsidRDefault="00AD21DC" w:rsidP="00A50BA8">
            <w:pPr>
              <w:pStyle w:val="a9"/>
              <w:tabs>
                <w:tab w:val="left" w:pos="-720"/>
              </w:tabs>
              <w:suppressAutoHyphens/>
              <w:spacing w:after="78"/>
              <w:ind w:left="360" w:firstLineChars="0" w:firstLine="0"/>
              <w:rPr>
                <w:sz w:val="22"/>
              </w:rPr>
            </w:pPr>
          </w:p>
        </w:tc>
      </w:tr>
    </w:tbl>
    <w:p w:rsidR="00931F0B" w:rsidRPr="00AD21DC" w:rsidRDefault="00931F0B" w:rsidP="001A174C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855309" w:rsidRDefault="00855309"/>
    <w:p w:rsidR="00855309" w:rsidRDefault="00855309"/>
    <w:p w:rsidR="005A4652" w:rsidRDefault="005A4652"/>
    <w:sectPr w:rsidR="005A4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F9D" w:rsidRDefault="009A3F9D" w:rsidP="001A174C">
      <w:r>
        <w:separator/>
      </w:r>
    </w:p>
  </w:endnote>
  <w:endnote w:type="continuationSeparator" w:id="0">
    <w:p w:rsidR="009A3F9D" w:rsidRDefault="009A3F9D" w:rsidP="001A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F9D" w:rsidRDefault="009A3F9D" w:rsidP="001A174C">
      <w:r>
        <w:separator/>
      </w:r>
    </w:p>
  </w:footnote>
  <w:footnote w:type="continuationSeparator" w:id="0">
    <w:p w:rsidR="009A3F9D" w:rsidRDefault="009A3F9D" w:rsidP="001A1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62A894"/>
    <w:multiLevelType w:val="singleLevel"/>
    <w:tmpl w:val="8562A89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4864DFA"/>
    <w:multiLevelType w:val="singleLevel"/>
    <w:tmpl w:val="F4864DFA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2B1FC55"/>
    <w:multiLevelType w:val="singleLevel"/>
    <w:tmpl w:val="02B1FC5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039B6D8A"/>
    <w:multiLevelType w:val="hybridMultilevel"/>
    <w:tmpl w:val="AF88A632"/>
    <w:lvl w:ilvl="0" w:tplc="0E5E68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5F191057"/>
    <w:multiLevelType w:val="multilevel"/>
    <w:tmpl w:val="0000000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49D7683"/>
    <w:multiLevelType w:val="hybridMultilevel"/>
    <w:tmpl w:val="959C0E8C"/>
    <w:lvl w:ilvl="0" w:tplc="EE749C0A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D8"/>
    <w:rsid w:val="00026C49"/>
    <w:rsid w:val="00036277"/>
    <w:rsid w:val="000F5D66"/>
    <w:rsid w:val="00122D12"/>
    <w:rsid w:val="001A174C"/>
    <w:rsid w:val="001C550C"/>
    <w:rsid w:val="001F63CC"/>
    <w:rsid w:val="00222A57"/>
    <w:rsid w:val="002D3148"/>
    <w:rsid w:val="002F01FA"/>
    <w:rsid w:val="003203E0"/>
    <w:rsid w:val="00333719"/>
    <w:rsid w:val="00344DD8"/>
    <w:rsid w:val="003B2C0F"/>
    <w:rsid w:val="003B33FE"/>
    <w:rsid w:val="004A5E78"/>
    <w:rsid w:val="004B1B1C"/>
    <w:rsid w:val="004F7617"/>
    <w:rsid w:val="005A4652"/>
    <w:rsid w:val="005C3D04"/>
    <w:rsid w:val="0066521A"/>
    <w:rsid w:val="006C05D5"/>
    <w:rsid w:val="006C0EE3"/>
    <w:rsid w:val="0075262F"/>
    <w:rsid w:val="007579DF"/>
    <w:rsid w:val="00797FBD"/>
    <w:rsid w:val="007D7FBD"/>
    <w:rsid w:val="007E6AF5"/>
    <w:rsid w:val="00814341"/>
    <w:rsid w:val="0083555C"/>
    <w:rsid w:val="00855309"/>
    <w:rsid w:val="00861B33"/>
    <w:rsid w:val="00876DD5"/>
    <w:rsid w:val="008B4569"/>
    <w:rsid w:val="009057D2"/>
    <w:rsid w:val="00931F0B"/>
    <w:rsid w:val="00970EE0"/>
    <w:rsid w:val="009A3F9D"/>
    <w:rsid w:val="009F6703"/>
    <w:rsid w:val="00AC009A"/>
    <w:rsid w:val="00AD21DC"/>
    <w:rsid w:val="00AE0209"/>
    <w:rsid w:val="00AE6DA2"/>
    <w:rsid w:val="00B46A29"/>
    <w:rsid w:val="00C83ECD"/>
    <w:rsid w:val="00D17CF0"/>
    <w:rsid w:val="00D902BD"/>
    <w:rsid w:val="00DC33FD"/>
    <w:rsid w:val="00E31E62"/>
    <w:rsid w:val="00E410B5"/>
    <w:rsid w:val="00E8435F"/>
    <w:rsid w:val="00EB18AB"/>
    <w:rsid w:val="00EF14A0"/>
    <w:rsid w:val="00F0645B"/>
    <w:rsid w:val="00F118A8"/>
    <w:rsid w:val="00F3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6CFFA"/>
  <w15:chartTrackingRefBased/>
  <w15:docId w15:val="{2386FAEC-D41F-402F-B04D-E71F17FD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17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1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174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A17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A174C"/>
    <w:rPr>
      <w:b/>
      <w:bCs/>
    </w:rPr>
  </w:style>
  <w:style w:type="paragraph" w:styleId="a9">
    <w:name w:val="List Paragraph"/>
    <w:basedOn w:val="a"/>
    <w:uiPriority w:val="99"/>
    <w:qFormat/>
    <w:rsid w:val="00931F0B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3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2022-08-09T01:19:00Z</dcterms:created>
  <dcterms:modified xsi:type="dcterms:W3CDTF">2023-08-24T07:18:00Z</dcterms:modified>
</cp:coreProperties>
</file>