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w:t>
            </w:r>
            <w:bookmarkStart w:id="15" w:name="_GoBack"/>
            <w:bookmarkEnd w:id="15"/>
            <w:r>
              <w:rPr>
                <w:rFonts w:hint="eastAsia"/>
                <w:lang w:eastAsia="zh-CN"/>
              </w:rPr>
              <w:t>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742861"/>
      <w:bookmarkStart w:id="5" w:name="_Toc20140165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雾化机</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7</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37500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lang w:val="en-US" w:eastAsia="zh-CN"/>
                    </w:rPr>
                  </w:pPr>
                  <w:r>
                    <w:rPr>
                      <w:rFonts w:hint="eastAsia"/>
                      <w:lang w:eastAsia="zh-CN"/>
                    </w:rPr>
                    <w:t>其中：鼻窦雾化机（压缩式雾化机）</w:t>
                  </w:r>
                  <w:r>
                    <w:rPr>
                      <w:rFonts w:hint="eastAsia"/>
                      <w:lang w:val="en-US" w:eastAsia="zh-CN"/>
                    </w:rPr>
                    <w:t>5台，预算总价21500元；</w:t>
                  </w:r>
                </w:p>
                <w:p>
                  <w:pPr>
                    <w:pStyle w:val="2"/>
                    <w:ind w:firstLine="630" w:firstLineChars="300"/>
                    <w:jc w:val="left"/>
                    <w:rPr>
                      <w:rFonts w:hint="default"/>
                      <w:lang w:val="en-US" w:eastAsia="zh-CN"/>
                    </w:rPr>
                  </w:pPr>
                  <w:r>
                    <w:rPr>
                      <w:rFonts w:hint="eastAsia" w:ascii="Times New Roman" w:hAnsi="Times New Roman" w:eastAsia="宋体" w:cs="Times New Roman"/>
                      <w:color w:val="auto"/>
                      <w:kern w:val="2"/>
                      <w:sz w:val="21"/>
                      <w:szCs w:val="20"/>
                      <w:lang w:val="en-US" w:eastAsia="zh-CN" w:bidi="ar-SA"/>
                    </w:rPr>
                    <w:t>医用压缩空气分配系统2台，预算总价16000元</w:t>
                  </w:r>
                  <w:r>
                    <w:rPr>
                      <w:rFonts w:hint="eastAsia" w:ascii="Times New Roman" w:hAnsi="Times New Roman" w:cs="Times New Roman"/>
                      <w:color w:val="auto"/>
                      <w:kern w:val="2"/>
                      <w:sz w:val="21"/>
                      <w:szCs w:val="20"/>
                      <w:lang w:val="en-US" w:eastAsia="zh-CN" w:bidi="ar-SA"/>
                    </w:rPr>
                    <w:t>。</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评分分值（合计</w:t>
            </w:r>
            <w:r>
              <w:rPr>
                <w:rFonts w:hint="eastAsia" w:ascii="宋体" w:hAnsi="宋体" w:eastAsia="宋体" w:cs="宋体"/>
                <w:b/>
                <w:bCs/>
                <w:color w:val="FF0000"/>
                <w:kern w:val="0"/>
                <w:sz w:val="24"/>
                <w:szCs w:val="24"/>
                <w:lang w:val="en-US" w:eastAsia="zh-CN"/>
              </w:rPr>
              <w:t>4</w:t>
            </w:r>
            <w:r>
              <w:rPr>
                <w:rFonts w:hint="eastAsia" w:ascii="宋体" w:hAnsi="宋体" w:eastAsia="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
                <w:bCs/>
                <w:sz w:val="24"/>
                <w:szCs w:val="24"/>
                <w:lang w:eastAsia="zh-CN"/>
              </w:rPr>
              <w:t>鼻窦雾化机（压缩式雾化机）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bCs/>
                <w:color w:val="FF0000"/>
                <w:kern w:val="0"/>
                <w:sz w:val="24"/>
                <w:szCs w:val="24"/>
              </w:rPr>
            </w:pPr>
            <w:r>
              <w:rPr>
                <w:rFonts w:hint="eastAsia" w:ascii="宋体" w:hAnsi="宋体" w:eastAsia="宋体" w:cs="宋体"/>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lang w:eastAsia="zh-CN"/>
              </w:rPr>
            </w:pPr>
            <w:r>
              <w:rPr>
                <w:rFonts w:hint="eastAsia" w:ascii="宋体" w:hAnsi="宋体" w:eastAsia="宋体" w:cs="宋体"/>
                <w:sz w:val="24"/>
                <w:szCs w:val="24"/>
              </w:rPr>
              <w:t>雾化治疗，鼻窦炎雾化治疗两用，双出气口。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eastAsia="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eastAsia="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rPr>
            </w:pPr>
            <w:r>
              <w:rPr>
                <w:rFonts w:hint="eastAsia" w:ascii="宋体" w:hAnsi="宋体" w:eastAsia="宋体" w:cs="宋体"/>
                <w:sz w:val="24"/>
                <w:szCs w:val="24"/>
              </w:rPr>
              <w:t>通过双电机形成脉冲振动送药入鼻腔，压力振幅频率:40-50Hz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eastAsia="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ascii="宋体" w:hAnsi="宋体" w:eastAsia="宋体" w:cs="宋体"/>
                <w:sz w:val="24"/>
                <w:szCs w:val="24"/>
              </w:rPr>
              <w:t>出气孔接头采用316不锈钢材质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有效颗粒直径≤5μm  占 ＞ 70%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雾化中粒直径:3.3μm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气体流量:8-10L/Min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雾化器噪音＜70db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雾化量≥0.2-0.25ml/min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二</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
                <w:bCs/>
                <w:color w:val="auto"/>
                <w:kern w:val="2"/>
                <w:sz w:val="24"/>
                <w:szCs w:val="24"/>
                <w:lang w:val="en-US" w:eastAsia="zh-CN" w:bidi="ar-SA"/>
              </w:rPr>
              <w:t>医用压缩空气分配系统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雾化治疗，鼻窦炎雾化治疗两用，双出气口。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通过双电机形成脉冲振动送药入鼻腔，压力振幅频率:40-50Hz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出气孔接头采用316不锈钢材质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有效颗粒直径≤5μm  占 ＞ 70%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雾化中粒直径:3.3μm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气体流量:8-10L/Min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雾化器噪音＜70db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雾化量≥0.2-0.25ml/min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Cs/>
                <w:sz w:val="24"/>
                <w:szCs w:val="24"/>
              </w:rPr>
            </w:pPr>
            <w:r>
              <w:rPr>
                <w:rFonts w:hint="eastAsia" w:ascii="宋体" w:hAnsi="宋体" w:eastAsia="宋体" w:cs="宋体"/>
                <w:sz w:val="24"/>
                <w:szCs w:val="24"/>
              </w:rPr>
              <w:t>宣教互动系统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Cs/>
                <w:sz w:val="24"/>
                <w:szCs w:val="24"/>
              </w:rPr>
            </w:pPr>
            <w:r>
              <w:rPr>
                <w:rFonts w:hint="eastAsia" w:ascii="宋体" w:hAnsi="宋体" w:eastAsia="宋体" w:cs="宋体"/>
                <w:sz w:val="24"/>
                <w:szCs w:val="24"/>
              </w:rPr>
              <w:t>雾化APP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cs="宋体"/>
                <w:sz w:val="24"/>
                <w:szCs w:val="24"/>
                <w:lang w:val="en-US" w:eastAsia="zh-CN"/>
              </w:rPr>
              <w:t>简易雾化吸入器 32</w:t>
            </w:r>
            <w:r>
              <w:rPr>
                <w:rFonts w:hint="eastAsia"/>
                <w:lang w:val="en-US" w:eastAsia="zh-CN"/>
              </w:rPr>
              <w:t>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CFB7784"/>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6834</Words>
  <Characters>7018</Characters>
  <Lines>48</Lines>
  <Paragraphs>13</Paragraphs>
  <TotalTime>8</TotalTime>
  <ScaleCrop>false</ScaleCrop>
  <LinksUpToDate>false</LinksUpToDate>
  <CharactersWithSpaces>7772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2023-06-25T00:36:54Z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79DD0976DB1845899A338CBADAF47BC6</vt:lpwstr>
  </property>
</Properties>
</file>