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B5" w:rsidRPr="00EB56CB" w:rsidRDefault="00E12FB5" w:rsidP="00EB56CB">
      <w:pPr>
        <w:spacing w:before="2" w:line="200" w:lineRule="exact"/>
        <w:jc w:val="center"/>
        <w:rPr>
          <w:rFonts w:cs="Times New Roman"/>
          <w:sz w:val="32"/>
          <w:szCs w:val="32"/>
          <w:lang w:eastAsia="zh-CN"/>
        </w:rPr>
      </w:pPr>
    </w:p>
    <w:p w:rsidR="00E12FB5" w:rsidRPr="00E527EB" w:rsidRDefault="00E12FB5" w:rsidP="00EB56CB">
      <w:pPr>
        <w:pStyle w:val="Heading11"/>
        <w:spacing w:line="520" w:lineRule="exact"/>
        <w:ind w:left="1073"/>
        <w:jc w:val="center"/>
        <w:rPr>
          <w:rFonts w:ascii="方正小标宋_GBK" w:eastAsia="方正小标宋_GBK" w:hAnsi="方正小标宋_GBK" w:cs="Times New Roman"/>
          <w:lang w:eastAsia="zh-CN"/>
        </w:rPr>
      </w:pPr>
      <w:r w:rsidRPr="00EB56CB">
        <w:rPr>
          <w:rFonts w:ascii="方正小标宋_GBK" w:eastAsia="方正小标宋_GBK" w:hAnsi="方正小标宋_GBK" w:cs="方正小标宋_GBK" w:hint="eastAsia"/>
          <w:color w:val="1D1D1D"/>
          <w:w w:val="105"/>
          <w:sz w:val="32"/>
          <w:szCs w:val="32"/>
          <w:lang w:eastAsia="zh-CN"/>
        </w:rPr>
        <w:t>医疗卫生机构医药产品廉洁购销合同</w:t>
      </w:r>
    </w:p>
    <w:p w:rsidR="00E12FB5" w:rsidRDefault="00E12FB5">
      <w:pPr>
        <w:spacing w:line="200" w:lineRule="exact"/>
        <w:rPr>
          <w:rFonts w:cs="Times New Roman"/>
          <w:sz w:val="20"/>
          <w:szCs w:val="20"/>
          <w:lang w:eastAsia="zh-CN"/>
        </w:rPr>
      </w:pPr>
    </w:p>
    <w:p w:rsidR="00E12FB5" w:rsidRDefault="00E12FB5">
      <w:pPr>
        <w:spacing w:line="200" w:lineRule="exact"/>
        <w:rPr>
          <w:rFonts w:cs="Times New Roman"/>
          <w:sz w:val="20"/>
          <w:szCs w:val="20"/>
          <w:lang w:eastAsia="zh-CN"/>
        </w:rPr>
      </w:pPr>
    </w:p>
    <w:p w:rsidR="00E12FB5" w:rsidRDefault="00E12FB5">
      <w:pPr>
        <w:spacing w:before="6" w:line="260" w:lineRule="exact"/>
        <w:rPr>
          <w:rFonts w:cs="Times New Roman"/>
          <w:sz w:val="26"/>
          <w:szCs w:val="26"/>
          <w:lang w:eastAsia="zh-CN"/>
        </w:rPr>
      </w:pPr>
    </w:p>
    <w:p w:rsidR="00E12FB5" w:rsidRPr="00EB56CB" w:rsidRDefault="00E12FB5" w:rsidP="00EB56CB">
      <w:pPr>
        <w:pStyle w:val="a3"/>
        <w:snapToGrid w:val="0"/>
        <w:ind w:left="185" w:right="3561"/>
        <w:rPr>
          <w:rFonts w:ascii="华文仿宋" w:eastAsia="华文仿宋" w:hAnsi="华文仿宋" w:cs="Times New Roman"/>
          <w:color w:val="1D1D1D"/>
          <w:sz w:val="21"/>
          <w:szCs w:val="21"/>
          <w:lang w:eastAsia="zh-CN"/>
        </w:rPr>
      </w:pPr>
      <w:r w:rsidRPr="00EB56CB">
        <w:rPr>
          <w:rFonts w:ascii="华文仿宋" w:eastAsia="华文仿宋" w:hAnsi="华文仿宋" w:cs="华文仿宋" w:hint="eastAsia"/>
          <w:color w:val="1D1D1D"/>
          <w:sz w:val="21"/>
          <w:szCs w:val="21"/>
          <w:lang w:eastAsia="zh-CN"/>
        </w:rPr>
        <w:t>甲方</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深圳市儿童医院</w:t>
      </w:r>
    </w:p>
    <w:p w:rsidR="003E6233" w:rsidRPr="003E6233" w:rsidRDefault="00E12FB5" w:rsidP="003E6233">
      <w:pPr>
        <w:pStyle w:val="a3"/>
        <w:spacing w:line="293" w:lineRule="auto"/>
        <w:ind w:left="185" w:right="3561"/>
        <w:rPr>
          <w:rFonts w:ascii="华文仿宋" w:eastAsia="华文仿宋" w:hAnsi="华文仿宋" w:cstheme="minorBidi"/>
          <w:lang w:eastAsia="zh-CN"/>
        </w:rPr>
      </w:pPr>
      <w:r w:rsidRPr="00EB56CB">
        <w:rPr>
          <w:rFonts w:ascii="华文仿宋" w:eastAsia="华文仿宋" w:hAnsi="华文仿宋" w:cs="华文仿宋" w:hint="eastAsia"/>
          <w:color w:val="1D1D1D"/>
          <w:sz w:val="21"/>
          <w:szCs w:val="21"/>
          <w:lang w:eastAsia="zh-CN"/>
        </w:rPr>
        <w:t>乙方</w:t>
      </w:r>
      <w:r w:rsidRPr="00EB56CB">
        <w:rPr>
          <w:rFonts w:ascii="华文仿宋" w:eastAsia="华文仿宋" w:hAnsi="华文仿宋" w:cs="华文仿宋"/>
          <w:color w:val="1D1D1D"/>
          <w:sz w:val="21"/>
          <w:szCs w:val="21"/>
          <w:lang w:eastAsia="zh-CN"/>
        </w:rPr>
        <w:t>:</w:t>
      </w:r>
      <w:r w:rsidR="003E6233" w:rsidRPr="003E6233">
        <w:rPr>
          <w:rFonts w:ascii="华文仿宋" w:eastAsia="华文仿宋" w:hAnsi="华文仿宋" w:cstheme="minorBidi" w:hint="eastAsia"/>
          <w:color w:val="1D1D1D"/>
          <w:lang w:eastAsia="zh-CN"/>
        </w:rPr>
        <w:t xml:space="preserve"> </w:t>
      </w:r>
      <w:r w:rsidR="00D433B0">
        <w:rPr>
          <w:rFonts w:ascii="华文仿宋" w:eastAsia="华文仿宋" w:hAnsi="华文仿宋" w:cs="华文仿宋" w:hint="eastAsia"/>
          <w:color w:val="1D1D1D"/>
          <w:sz w:val="21"/>
          <w:szCs w:val="21"/>
          <w:lang w:eastAsia="zh-CN"/>
        </w:rPr>
        <w:t xml:space="preserve"> </w:t>
      </w:r>
    </w:p>
    <w:p w:rsidR="00E12FB5" w:rsidRPr="003E6233" w:rsidRDefault="00E12FB5" w:rsidP="00EB56CB">
      <w:pPr>
        <w:pStyle w:val="a3"/>
        <w:snapToGrid w:val="0"/>
        <w:ind w:left="185" w:right="3561"/>
        <w:rPr>
          <w:rFonts w:ascii="华文仿宋" w:eastAsia="华文仿宋" w:hAnsi="华文仿宋" w:cs="Times New Roman"/>
          <w:sz w:val="21"/>
          <w:szCs w:val="21"/>
          <w:lang w:eastAsia="zh-CN"/>
        </w:rPr>
      </w:pPr>
    </w:p>
    <w:p w:rsidR="00E12FB5" w:rsidRPr="00EB56CB" w:rsidRDefault="00E12FB5" w:rsidP="00EB56CB">
      <w:pPr>
        <w:pStyle w:val="a3"/>
        <w:snapToGrid w:val="0"/>
        <w:spacing w:before="36"/>
        <w:ind w:left="128" w:right="223" w:firstLine="658"/>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为进一步加强医疗卫生行风建设，规范医疗卫生机构医药购</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销行为，有效防范商业贿赂行为，营造公平交易、诚实守信的购</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销环境，经甲、乙双方协商，同意签订本合同，并共同遵守</w:t>
      </w:r>
      <w:r w:rsidRPr="00EB56CB">
        <w:rPr>
          <w:rFonts w:ascii="华文仿宋" w:eastAsia="华文仿宋" w:hAnsi="华文仿宋" w:cs="华文仿宋"/>
          <w:color w:val="1D1D1D"/>
          <w:sz w:val="21"/>
          <w:szCs w:val="21"/>
          <w:lang w:eastAsia="zh-CN"/>
        </w:rPr>
        <w:t>:</w:t>
      </w:r>
    </w:p>
    <w:p w:rsidR="00E12FB5" w:rsidRPr="00EB56CB" w:rsidRDefault="00E12FB5" w:rsidP="00EB56CB">
      <w:pPr>
        <w:pStyle w:val="a3"/>
        <w:snapToGrid w:val="0"/>
        <w:spacing w:before="31"/>
        <w:ind w:left="152" w:right="213" w:firstLine="644"/>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一、甲乙双方按照《</w:t>
      </w:r>
      <w:r w:rsidR="001D6E89">
        <w:rPr>
          <w:rFonts w:ascii="华文仿宋" w:eastAsia="华文仿宋" w:hAnsi="华文仿宋" w:cs="华文仿宋" w:hint="eastAsia"/>
          <w:color w:val="1D1D1D"/>
          <w:sz w:val="21"/>
          <w:szCs w:val="21"/>
          <w:lang w:eastAsia="zh-CN"/>
        </w:rPr>
        <w:t>民法典</w:t>
      </w:r>
      <w:r w:rsidRPr="00EB56CB">
        <w:rPr>
          <w:rFonts w:ascii="华文仿宋" w:eastAsia="华文仿宋" w:hAnsi="华文仿宋" w:cs="华文仿宋" w:hint="eastAsia"/>
          <w:color w:val="1D1D1D"/>
          <w:sz w:val="21"/>
          <w:szCs w:val="21"/>
          <w:lang w:eastAsia="zh-CN"/>
        </w:rPr>
        <w:t>》及医药产品购销合同约定购销</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药品、医用设备、医用耗材等医药产品。</w:t>
      </w:r>
    </w:p>
    <w:p w:rsidR="00E12FB5" w:rsidRPr="00EB56CB" w:rsidRDefault="00E12FB5" w:rsidP="00EB56CB">
      <w:pPr>
        <w:pStyle w:val="a3"/>
        <w:snapToGrid w:val="0"/>
        <w:spacing w:before="39"/>
        <w:ind w:left="128" w:right="243" w:firstLine="663"/>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二、甲方应当严格执行医药产品购销合同验收、入库制度，</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对采购医药产品及发票进行查验，不得违反有关规定合同外采</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购、违价采购或从非规定渠道采购。</w:t>
      </w:r>
    </w:p>
    <w:p w:rsidR="00E12FB5" w:rsidRPr="00EB56CB" w:rsidRDefault="00E12FB5" w:rsidP="00EB56CB">
      <w:pPr>
        <w:pStyle w:val="a3"/>
        <w:snapToGrid w:val="0"/>
        <w:spacing w:before="36"/>
        <w:ind w:left="118" w:right="159" w:firstLine="673"/>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三、甲方严禁接受乙方以任何名义、形式给予的回扣，不得</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将接受捐赠资助与采购挂钩</w:t>
      </w:r>
      <w:r w:rsidRPr="00EB56CB">
        <w:rPr>
          <w:rFonts w:ascii="华文仿宋" w:eastAsia="华文仿宋" w:hAnsi="华文仿宋" w:cs="华文仿宋" w:hint="eastAsia"/>
          <w:color w:val="363636"/>
          <w:spacing w:val="-71"/>
          <w:sz w:val="21"/>
          <w:szCs w:val="21"/>
          <w:lang w:eastAsia="zh-CN"/>
        </w:rPr>
        <w:t>。</w:t>
      </w:r>
      <w:r w:rsidRPr="00EB56CB">
        <w:rPr>
          <w:rFonts w:ascii="华文仿宋" w:eastAsia="华文仿宋" w:hAnsi="华文仿宋" w:cs="华文仿宋" w:hint="eastAsia"/>
          <w:color w:val="1D1D1D"/>
          <w:sz w:val="21"/>
          <w:szCs w:val="21"/>
          <w:lang w:eastAsia="zh-CN"/>
        </w:rPr>
        <w:t>甲方工作人员不得参加乙方安排并支付费用的营业性娱乐场所的娱乐活动，不得以任何形式向乙方索要现金、有价证券、支付凭证和贵重礼品等。被迫接受乙方给予的钱物，应</w:t>
      </w:r>
      <w:proofErr w:type="gramStart"/>
      <w:r w:rsidRPr="00EB56CB">
        <w:rPr>
          <w:rFonts w:ascii="华文仿宋" w:eastAsia="华文仿宋" w:hAnsi="华文仿宋" w:cs="华文仿宋" w:hint="eastAsia"/>
          <w:color w:val="1D1D1D"/>
          <w:sz w:val="21"/>
          <w:szCs w:val="21"/>
          <w:lang w:eastAsia="zh-CN"/>
        </w:rPr>
        <w:t>予退</w:t>
      </w:r>
      <w:proofErr w:type="gramEnd"/>
      <w:r w:rsidRPr="00EB56CB">
        <w:rPr>
          <w:rFonts w:ascii="华文仿宋" w:eastAsia="华文仿宋" w:hAnsi="华文仿宋" w:cs="华文仿宋" w:hint="eastAsia"/>
          <w:color w:val="1D1D1D"/>
          <w:sz w:val="21"/>
          <w:szCs w:val="21"/>
          <w:lang w:eastAsia="zh-CN"/>
        </w:rPr>
        <w:t>还，无法退还的，有责任如实向有关纪检监察部门反映情况。</w:t>
      </w:r>
    </w:p>
    <w:p w:rsidR="00E12FB5" w:rsidRPr="00EB56CB" w:rsidRDefault="00E12FB5" w:rsidP="00EB56CB">
      <w:pPr>
        <w:pStyle w:val="a3"/>
        <w:snapToGrid w:val="0"/>
        <w:spacing w:before="36"/>
        <w:ind w:left="104" w:right="218" w:firstLine="687"/>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四、严禁甲方工作人员利用任何途径和方式，为乙方统计</w:t>
      </w:r>
      <w:proofErr w:type="gramStart"/>
      <w:r w:rsidRPr="00EB56CB">
        <w:rPr>
          <w:rFonts w:ascii="华文仿宋" w:eastAsia="华文仿宋" w:hAnsi="华文仿宋" w:cs="华文仿宋" w:hint="eastAsia"/>
          <w:color w:val="1D1D1D"/>
          <w:sz w:val="21"/>
          <w:szCs w:val="21"/>
          <w:lang w:eastAsia="zh-CN"/>
        </w:rPr>
        <w:t>医</w:t>
      </w:r>
      <w:proofErr w:type="gramEnd"/>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师个人及临床科室有关医药产品用量信息，或为乙方统计提供便</w:t>
      </w:r>
      <w:r w:rsidRPr="00EB56CB">
        <w:rPr>
          <w:rFonts w:ascii="华文仿宋" w:eastAsia="华文仿宋" w:hAnsi="华文仿宋" w:cs="华文仿宋"/>
          <w:color w:val="1D1D1D"/>
          <w:sz w:val="21"/>
          <w:szCs w:val="21"/>
          <w:lang w:eastAsia="zh-CN"/>
        </w:rPr>
        <w:t xml:space="preserve"> </w:t>
      </w:r>
      <w:r w:rsidRPr="00EB56CB">
        <w:rPr>
          <w:rFonts w:ascii="华文仿宋" w:eastAsia="华文仿宋" w:hAnsi="华文仿宋" w:cs="华文仿宋" w:hint="eastAsia"/>
          <w:color w:val="1D1D1D"/>
          <w:sz w:val="21"/>
          <w:szCs w:val="21"/>
          <w:lang w:eastAsia="zh-CN"/>
        </w:rPr>
        <w:t>利。</w:t>
      </w:r>
    </w:p>
    <w:p w:rsidR="00E12FB5" w:rsidRPr="00EB56CB" w:rsidRDefault="00E12FB5" w:rsidP="00EB56CB">
      <w:pPr>
        <w:pStyle w:val="a3"/>
        <w:snapToGrid w:val="0"/>
        <w:spacing w:before="38"/>
        <w:ind w:left="142" w:firstLineChars="295" w:firstLine="619"/>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D1D1D"/>
          <w:sz w:val="21"/>
          <w:szCs w:val="21"/>
          <w:lang w:eastAsia="zh-CN"/>
        </w:rPr>
        <w:t>五、乙方不得以回扣、宴请等方式影响甲方工作人员采购或</w:t>
      </w:r>
      <w:r w:rsidRPr="00EB56CB">
        <w:rPr>
          <w:rFonts w:ascii="华文仿宋" w:eastAsia="华文仿宋" w:hAnsi="华文仿宋" w:cs="华文仿宋" w:hint="eastAsia"/>
          <w:color w:val="212121"/>
          <w:sz w:val="21"/>
          <w:szCs w:val="21"/>
          <w:lang w:eastAsia="zh-CN"/>
        </w:rPr>
        <w:t>使用医药产品的选择权，不得在学术活动中提供旅游、超标准支付食宿费用</w:t>
      </w:r>
      <w:r w:rsidRPr="00EB56CB">
        <w:rPr>
          <w:rFonts w:ascii="华文仿宋" w:eastAsia="华文仿宋" w:hAnsi="华文仿宋" w:cs="华文仿宋"/>
          <w:color w:val="212121"/>
          <w:spacing w:val="-47"/>
          <w:sz w:val="21"/>
          <w:szCs w:val="21"/>
          <w:lang w:eastAsia="zh-CN"/>
        </w:rPr>
        <w:t xml:space="preserve"> </w:t>
      </w:r>
      <w:r w:rsidRPr="00EB56CB">
        <w:rPr>
          <w:rFonts w:ascii="华文仿宋" w:eastAsia="华文仿宋" w:hAnsi="华文仿宋" w:cs="华文仿宋" w:hint="eastAsia"/>
          <w:color w:val="414141"/>
          <w:sz w:val="21"/>
          <w:szCs w:val="21"/>
          <w:lang w:eastAsia="zh-CN"/>
        </w:rPr>
        <w:t>。</w:t>
      </w:r>
    </w:p>
    <w:p w:rsidR="00E12FB5" w:rsidRPr="00EB56CB" w:rsidRDefault="00E12FB5" w:rsidP="00EB56CB">
      <w:pPr>
        <w:pStyle w:val="a3"/>
        <w:tabs>
          <w:tab w:val="left" w:pos="5559"/>
        </w:tabs>
        <w:snapToGrid w:val="0"/>
        <w:spacing w:before="84"/>
        <w:ind w:right="157" w:firstLine="658"/>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212121"/>
          <w:sz w:val="21"/>
          <w:szCs w:val="21"/>
          <w:lang w:eastAsia="zh-CN"/>
        </w:rPr>
        <w:t>六、乙方指定</w:t>
      </w:r>
      <w:r w:rsidRPr="00EB56CB">
        <w:rPr>
          <w:rFonts w:ascii="华文仿宋" w:eastAsia="华文仿宋" w:hAnsi="华文仿宋" w:cs="华文仿宋"/>
          <w:color w:val="212121"/>
          <w:sz w:val="21"/>
          <w:szCs w:val="21"/>
          <w:u w:val="single"/>
          <w:lang w:eastAsia="zh-CN"/>
        </w:rPr>
        <w:t xml:space="preserve">  </w:t>
      </w:r>
      <w:r w:rsidR="000927F1">
        <w:rPr>
          <w:rFonts w:ascii="华文仿宋" w:eastAsia="华文仿宋" w:hAnsi="华文仿宋" w:cs="华文仿宋" w:hint="eastAsia"/>
          <w:color w:val="212121"/>
          <w:sz w:val="21"/>
          <w:szCs w:val="21"/>
          <w:u w:val="single"/>
          <w:lang w:eastAsia="zh-CN"/>
        </w:rPr>
        <w:t xml:space="preserve">  </w:t>
      </w:r>
      <w:bookmarkStart w:id="0" w:name="_GoBack"/>
      <w:bookmarkEnd w:id="0"/>
      <w:r w:rsidR="00D433B0">
        <w:rPr>
          <w:rFonts w:ascii="华文仿宋" w:eastAsia="华文仿宋" w:hAnsi="华文仿宋" w:cs="华文仿宋" w:hint="eastAsia"/>
          <w:color w:val="212121"/>
          <w:sz w:val="21"/>
          <w:szCs w:val="21"/>
          <w:u w:val="single"/>
          <w:lang w:eastAsia="zh-CN"/>
        </w:rPr>
        <w:t xml:space="preserve">    </w:t>
      </w:r>
      <w:r w:rsidRPr="00EB56CB">
        <w:rPr>
          <w:rFonts w:ascii="华文仿宋" w:eastAsia="华文仿宋" w:hAnsi="华文仿宋" w:cs="华文仿宋" w:hint="eastAsia"/>
          <w:color w:val="212121"/>
          <w:sz w:val="21"/>
          <w:szCs w:val="21"/>
          <w:lang w:eastAsia="zh-CN"/>
        </w:rPr>
        <w:t>作为销售代表洽谈业务。</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销售代表必须在工作时间到甲方指定地点联系商谈，不得到住院</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部、门诊部、医技科室等推销医药产品，不得借故到甲方相关领</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导、部门负责人及相关工作人员家中访谈并提供任何好处费。</w:t>
      </w:r>
    </w:p>
    <w:p w:rsidR="00E12FB5" w:rsidRPr="00EB56CB" w:rsidRDefault="00E12FB5" w:rsidP="00EB56CB">
      <w:pPr>
        <w:pStyle w:val="a3"/>
        <w:snapToGrid w:val="0"/>
        <w:spacing w:before="31"/>
        <w:ind w:right="119" w:firstLine="649"/>
        <w:jc w:val="both"/>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212121"/>
          <w:sz w:val="21"/>
          <w:szCs w:val="21"/>
          <w:lang w:eastAsia="zh-CN"/>
        </w:rPr>
        <w:t>七、乙方如违反本合同，一经发现，甲方有权终止购销合同，</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并向有关卫生计生行政部门报告。如乙方被列入商业贿赂不良记</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录，则严格按照《国家卫生计生委关于建立医药购销领域商业贿</w:t>
      </w:r>
      <w:r w:rsidRPr="00EB56CB">
        <w:rPr>
          <w:rFonts w:ascii="华文仿宋" w:eastAsia="华文仿宋" w:hAnsi="华文仿宋" w:cs="华文仿宋"/>
          <w:color w:val="212121"/>
          <w:sz w:val="21"/>
          <w:szCs w:val="21"/>
          <w:lang w:eastAsia="zh-CN"/>
        </w:rPr>
        <w:t xml:space="preserve"> </w:t>
      </w:r>
      <w:r w:rsidRPr="00EB56CB">
        <w:rPr>
          <w:rFonts w:ascii="华文仿宋" w:eastAsia="华文仿宋" w:hAnsi="华文仿宋" w:cs="华文仿宋" w:hint="eastAsia"/>
          <w:color w:val="212121"/>
          <w:sz w:val="21"/>
          <w:szCs w:val="21"/>
          <w:lang w:eastAsia="zh-CN"/>
        </w:rPr>
        <w:t>赂不良记录的规定》</w:t>
      </w:r>
      <w:r w:rsidRPr="00EB56CB">
        <w:rPr>
          <w:rFonts w:ascii="华文仿宋" w:eastAsia="华文仿宋" w:hAnsi="华文仿宋" w:cs="华文仿宋"/>
          <w:color w:val="212121"/>
          <w:sz w:val="21"/>
          <w:szCs w:val="21"/>
          <w:lang w:eastAsia="zh-CN"/>
        </w:rPr>
        <w:t>(</w:t>
      </w:r>
      <w:r w:rsidRPr="00EB56CB">
        <w:rPr>
          <w:rFonts w:ascii="华文仿宋" w:eastAsia="华文仿宋" w:hAnsi="华文仿宋" w:cs="华文仿宋" w:hint="eastAsia"/>
          <w:color w:val="212121"/>
          <w:sz w:val="21"/>
          <w:szCs w:val="21"/>
          <w:lang w:eastAsia="zh-CN"/>
        </w:rPr>
        <w:t>国</w:t>
      </w:r>
      <w:proofErr w:type="gramStart"/>
      <w:r w:rsidRPr="00EB56CB">
        <w:rPr>
          <w:rFonts w:ascii="华文仿宋" w:eastAsia="华文仿宋" w:hAnsi="华文仿宋" w:cs="华文仿宋" w:hint="eastAsia"/>
          <w:color w:val="212121"/>
          <w:sz w:val="21"/>
          <w:szCs w:val="21"/>
          <w:lang w:eastAsia="zh-CN"/>
        </w:rPr>
        <w:t>卫法制发</w:t>
      </w:r>
      <w:proofErr w:type="gramEnd"/>
      <w:r w:rsidRPr="00EB56CB">
        <w:rPr>
          <w:rFonts w:ascii="华文仿宋" w:eastAsia="华文仿宋" w:hAnsi="华文仿宋" w:cs="华文仿宋"/>
          <w:color w:val="212121"/>
          <w:spacing w:val="-89"/>
          <w:sz w:val="21"/>
          <w:szCs w:val="21"/>
          <w:lang w:eastAsia="zh-CN"/>
        </w:rPr>
        <w:t xml:space="preserve"> </w:t>
      </w:r>
      <w:r w:rsidRPr="00EB56CB">
        <w:rPr>
          <w:rFonts w:ascii="华文仿宋" w:eastAsia="华文仿宋" w:hAnsi="华文仿宋" w:cs="华文仿宋" w:hint="eastAsia"/>
          <w:color w:val="212121"/>
          <w:sz w:val="21"/>
          <w:szCs w:val="21"/>
          <w:lang w:eastAsia="zh-CN"/>
        </w:rPr>
        <w:t>〔</w:t>
      </w:r>
      <w:r w:rsidRPr="00EB56CB">
        <w:rPr>
          <w:rFonts w:ascii="华文仿宋" w:eastAsia="华文仿宋" w:hAnsi="华文仿宋" w:cs="华文仿宋"/>
          <w:color w:val="212121"/>
          <w:sz w:val="21"/>
          <w:szCs w:val="21"/>
          <w:lang w:eastAsia="zh-CN"/>
        </w:rPr>
        <w:t>2013</w:t>
      </w:r>
      <w:r w:rsidRPr="00EB56CB">
        <w:rPr>
          <w:rFonts w:ascii="华文仿宋" w:eastAsia="华文仿宋" w:hAnsi="华文仿宋" w:cs="华文仿宋" w:hint="eastAsia"/>
          <w:color w:val="212121"/>
          <w:sz w:val="21"/>
          <w:szCs w:val="21"/>
          <w:lang w:eastAsia="zh-CN"/>
        </w:rPr>
        <w:t>〕</w:t>
      </w:r>
      <w:r w:rsidRPr="00EB56CB">
        <w:rPr>
          <w:rFonts w:ascii="华文仿宋" w:eastAsia="华文仿宋" w:hAnsi="华文仿宋" w:cs="华文仿宋"/>
          <w:color w:val="212121"/>
          <w:sz w:val="21"/>
          <w:szCs w:val="21"/>
          <w:lang w:eastAsia="zh-CN"/>
        </w:rPr>
        <w:t>50</w:t>
      </w:r>
      <w:r w:rsidRPr="00EB56CB">
        <w:rPr>
          <w:rFonts w:ascii="华文仿宋" w:eastAsia="华文仿宋" w:hAnsi="华文仿宋" w:cs="华文仿宋"/>
          <w:color w:val="212121"/>
          <w:spacing w:val="14"/>
          <w:sz w:val="21"/>
          <w:szCs w:val="21"/>
          <w:lang w:eastAsia="zh-CN"/>
        </w:rPr>
        <w:t xml:space="preserve"> </w:t>
      </w:r>
      <w:r w:rsidRPr="00EB56CB">
        <w:rPr>
          <w:rFonts w:ascii="华文仿宋" w:eastAsia="华文仿宋" w:hAnsi="华文仿宋" w:cs="华文仿宋" w:hint="eastAsia"/>
          <w:color w:val="212121"/>
          <w:sz w:val="21"/>
          <w:szCs w:val="21"/>
          <w:lang w:eastAsia="zh-CN"/>
        </w:rPr>
        <w:t>号</w:t>
      </w:r>
      <w:r w:rsidRPr="00EB56CB">
        <w:rPr>
          <w:rFonts w:ascii="华文仿宋" w:eastAsia="华文仿宋" w:hAnsi="华文仿宋" w:cs="华文仿宋"/>
          <w:color w:val="212121"/>
          <w:sz w:val="21"/>
          <w:szCs w:val="21"/>
          <w:lang w:eastAsia="zh-CN"/>
        </w:rPr>
        <w:t>)</w:t>
      </w:r>
      <w:r w:rsidRPr="00EB56CB">
        <w:rPr>
          <w:rFonts w:ascii="华文仿宋" w:eastAsia="华文仿宋" w:hAnsi="华文仿宋" w:cs="华文仿宋" w:hint="eastAsia"/>
          <w:color w:val="212121"/>
          <w:sz w:val="21"/>
          <w:szCs w:val="21"/>
          <w:lang w:eastAsia="zh-CN"/>
        </w:rPr>
        <w:t>相关规定处理。</w:t>
      </w:r>
    </w:p>
    <w:p w:rsidR="00E12FB5" w:rsidRPr="00EB56CB" w:rsidRDefault="00E12FB5" w:rsidP="00EB56CB">
      <w:pPr>
        <w:pStyle w:val="a3"/>
        <w:snapToGrid w:val="0"/>
        <w:ind w:left="142" w:firstLineChars="301" w:firstLine="632"/>
        <w:rPr>
          <w:rFonts w:ascii="华文仿宋" w:eastAsia="华文仿宋" w:hAnsi="华文仿宋" w:cs="华文仿宋"/>
          <w:color w:val="212121"/>
          <w:sz w:val="21"/>
          <w:szCs w:val="21"/>
          <w:lang w:eastAsia="zh-CN"/>
        </w:rPr>
      </w:pPr>
      <w:r w:rsidRPr="00EB56CB">
        <w:rPr>
          <w:rFonts w:ascii="华文仿宋" w:eastAsia="华文仿宋" w:hAnsi="华文仿宋" w:cs="华文仿宋" w:hint="eastAsia"/>
          <w:color w:val="212121"/>
          <w:sz w:val="21"/>
          <w:szCs w:val="21"/>
          <w:lang w:eastAsia="zh-CN"/>
        </w:rPr>
        <w:t>八、本合同作为医药产品购销合同的重要组成部分，与购销合同一并执行，具有同等的法律效力。</w:t>
      </w:r>
      <w:r w:rsidRPr="00EB56CB">
        <w:rPr>
          <w:rFonts w:ascii="华文仿宋" w:eastAsia="华文仿宋" w:hAnsi="华文仿宋" w:cs="华文仿宋"/>
          <w:color w:val="212121"/>
          <w:sz w:val="21"/>
          <w:szCs w:val="21"/>
          <w:lang w:eastAsia="zh-CN"/>
        </w:rPr>
        <w:t xml:space="preserve"> </w:t>
      </w:r>
    </w:p>
    <w:p w:rsidR="00E12FB5" w:rsidRPr="00EB56CB" w:rsidRDefault="00E12FB5" w:rsidP="00EB56CB">
      <w:pPr>
        <w:pStyle w:val="a3"/>
        <w:snapToGrid w:val="0"/>
        <w:spacing w:before="98"/>
        <w:ind w:leftChars="64" w:left="141" w:right="183" w:firstLineChars="250" w:firstLine="525"/>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212121"/>
          <w:sz w:val="21"/>
          <w:szCs w:val="21"/>
          <w:lang w:eastAsia="zh-CN"/>
        </w:rPr>
        <w:t>九、本合同一式三份，甲、乙双方各执一份，甲方纪检监察部门</w:t>
      </w:r>
      <w:r w:rsidRPr="00EB56CB">
        <w:rPr>
          <w:rFonts w:ascii="华文仿宋" w:eastAsia="华文仿宋" w:hAnsi="华文仿宋" w:cs="华文仿宋"/>
          <w:color w:val="212121"/>
          <w:sz w:val="21"/>
          <w:szCs w:val="21"/>
          <w:lang w:eastAsia="zh-CN"/>
        </w:rPr>
        <w:t>(</w:t>
      </w:r>
      <w:r w:rsidRPr="00EB56CB">
        <w:rPr>
          <w:rFonts w:ascii="华文仿宋" w:eastAsia="华文仿宋" w:hAnsi="华文仿宋" w:cs="华文仿宋" w:hint="eastAsia"/>
          <w:color w:val="212121"/>
          <w:sz w:val="21"/>
          <w:szCs w:val="21"/>
          <w:lang w:eastAsia="zh-CN"/>
        </w:rPr>
        <w:t>基层医疗卫生机构上报上级卫生计生行政部门</w:t>
      </w:r>
      <w:r w:rsidRPr="00EB56CB">
        <w:rPr>
          <w:rFonts w:ascii="华文仿宋" w:eastAsia="华文仿宋" w:hAnsi="华文仿宋" w:cs="华文仿宋"/>
          <w:color w:val="212121"/>
          <w:sz w:val="21"/>
          <w:szCs w:val="21"/>
          <w:lang w:eastAsia="zh-CN"/>
        </w:rPr>
        <w:t>)</w:t>
      </w:r>
      <w:r w:rsidRPr="00EB56CB">
        <w:rPr>
          <w:rFonts w:ascii="华文仿宋" w:eastAsia="华文仿宋" w:hAnsi="华文仿宋" w:cs="华文仿宋" w:hint="eastAsia"/>
          <w:color w:val="212121"/>
          <w:sz w:val="21"/>
          <w:szCs w:val="21"/>
          <w:lang w:eastAsia="zh-CN"/>
        </w:rPr>
        <w:t>执一份，并从签订之日起生效。</w:t>
      </w:r>
    </w:p>
    <w:p w:rsidR="00E12FB5" w:rsidRPr="00EB56CB" w:rsidRDefault="00E12FB5" w:rsidP="00EB56CB">
      <w:pPr>
        <w:snapToGrid w:val="0"/>
        <w:spacing w:before="1"/>
        <w:rPr>
          <w:rFonts w:ascii="华文仿宋" w:eastAsia="华文仿宋" w:hAnsi="华文仿宋" w:cs="Times New Roman"/>
          <w:sz w:val="21"/>
          <w:szCs w:val="21"/>
          <w:lang w:eastAsia="zh-CN"/>
        </w:rPr>
      </w:pPr>
    </w:p>
    <w:p w:rsidR="00E12FB5" w:rsidRPr="00EB56CB" w:rsidRDefault="00E12FB5" w:rsidP="00EB56CB">
      <w:pPr>
        <w:snapToGrid w:val="0"/>
        <w:rPr>
          <w:rFonts w:ascii="华文仿宋" w:eastAsia="华文仿宋" w:hAnsi="华文仿宋" w:cs="Times New Roman"/>
          <w:sz w:val="21"/>
          <w:szCs w:val="21"/>
          <w:lang w:eastAsia="zh-CN"/>
        </w:rPr>
        <w:sectPr w:rsidR="00E12FB5" w:rsidRPr="00EB56CB" w:rsidSect="00E527EB">
          <w:headerReference w:type="default" r:id="rId7"/>
          <w:pgSz w:w="11904" w:h="16880"/>
          <w:pgMar w:top="1582" w:right="1520" w:bottom="1531" w:left="1400" w:header="0" w:footer="0" w:gutter="0"/>
          <w:cols w:space="720"/>
        </w:sectPr>
      </w:pPr>
    </w:p>
    <w:p w:rsidR="00E12FB5" w:rsidRPr="00EB56CB" w:rsidRDefault="00E12FB5" w:rsidP="00EB56CB">
      <w:pPr>
        <w:pStyle w:val="a3"/>
        <w:snapToGrid w:val="0"/>
        <w:ind w:left="160"/>
        <w:rPr>
          <w:rFonts w:ascii="华文仿宋" w:eastAsia="华文仿宋" w:hAnsi="华文仿宋" w:cs="华文仿宋"/>
          <w:color w:val="131313"/>
          <w:sz w:val="21"/>
          <w:szCs w:val="21"/>
          <w:lang w:eastAsia="zh-CN"/>
        </w:rPr>
      </w:pPr>
      <w:r w:rsidRPr="00EB56CB">
        <w:rPr>
          <w:rFonts w:ascii="华文仿宋" w:eastAsia="华文仿宋" w:hAnsi="华文仿宋" w:cs="华文仿宋" w:hint="eastAsia"/>
          <w:color w:val="131313"/>
          <w:sz w:val="21"/>
          <w:szCs w:val="21"/>
          <w:lang w:eastAsia="zh-CN"/>
        </w:rPr>
        <w:lastRenderedPageBreak/>
        <w:t>甲方</w:t>
      </w:r>
      <w:r w:rsidRPr="00EB56CB">
        <w:rPr>
          <w:rFonts w:ascii="华文仿宋" w:eastAsia="华文仿宋" w:hAnsi="华文仿宋" w:cs="华文仿宋"/>
          <w:color w:val="131313"/>
          <w:sz w:val="21"/>
          <w:szCs w:val="21"/>
          <w:lang w:eastAsia="zh-CN"/>
        </w:rPr>
        <w:t>(</w:t>
      </w:r>
      <w:r w:rsidRPr="00EB56CB">
        <w:rPr>
          <w:rFonts w:ascii="华文仿宋" w:eastAsia="华文仿宋" w:hAnsi="华文仿宋" w:cs="华文仿宋" w:hint="eastAsia"/>
          <w:color w:val="131313"/>
          <w:sz w:val="21"/>
          <w:szCs w:val="21"/>
          <w:lang w:eastAsia="zh-CN"/>
        </w:rPr>
        <w:t>盖章</w:t>
      </w:r>
      <w:r w:rsidRPr="00EB56CB">
        <w:rPr>
          <w:rFonts w:ascii="华文仿宋" w:eastAsia="华文仿宋" w:hAnsi="华文仿宋" w:cs="华文仿宋"/>
          <w:color w:val="131313"/>
          <w:sz w:val="21"/>
          <w:szCs w:val="21"/>
          <w:lang w:eastAsia="zh-CN"/>
        </w:rPr>
        <w:t>):</w:t>
      </w:r>
    </w:p>
    <w:p w:rsidR="00E12FB5" w:rsidRPr="00EB56CB" w:rsidRDefault="00E12FB5" w:rsidP="00EB56CB">
      <w:pPr>
        <w:pStyle w:val="a3"/>
        <w:snapToGrid w:val="0"/>
        <w:spacing w:before="93"/>
        <w:ind w:left="127" w:right="540"/>
        <w:rPr>
          <w:rFonts w:ascii="华文仿宋" w:eastAsia="华文仿宋" w:hAnsi="华文仿宋" w:cs="Times New Roman"/>
          <w:color w:val="131313"/>
          <w:sz w:val="21"/>
          <w:szCs w:val="21"/>
          <w:lang w:eastAsia="zh-CN"/>
        </w:rPr>
      </w:pPr>
      <w:r w:rsidRPr="00EB56CB">
        <w:rPr>
          <w:rFonts w:ascii="华文仿宋" w:eastAsia="华文仿宋" w:hAnsi="华文仿宋" w:cs="华文仿宋" w:hint="eastAsia"/>
          <w:color w:val="131313"/>
          <w:sz w:val="21"/>
          <w:szCs w:val="21"/>
          <w:lang w:eastAsia="zh-CN"/>
        </w:rPr>
        <w:t>法定代表人</w:t>
      </w:r>
      <w:r w:rsidRPr="00EB56CB">
        <w:rPr>
          <w:rFonts w:ascii="华文仿宋" w:eastAsia="华文仿宋" w:hAnsi="华文仿宋" w:cs="华文仿宋"/>
          <w:color w:val="131313"/>
          <w:sz w:val="21"/>
          <w:szCs w:val="21"/>
          <w:lang w:eastAsia="zh-CN"/>
        </w:rPr>
        <w:t>(</w:t>
      </w:r>
      <w:r w:rsidRPr="00EB56CB">
        <w:rPr>
          <w:rFonts w:ascii="华文仿宋" w:eastAsia="华文仿宋" w:hAnsi="华文仿宋" w:cs="华文仿宋" w:hint="eastAsia"/>
          <w:color w:val="131313"/>
          <w:sz w:val="21"/>
          <w:szCs w:val="21"/>
          <w:lang w:eastAsia="zh-CN"/>
        </w:rPr>
        <w:t>负责人</w:t>
      </w:r>
      <w:r w:rsidRPr="00EB56CB">
        <w:rPr>
          <w:rFonts w:ascii="华文仿宋" w:eastAsia="华文仿宋" w:hAnsi="华文仿宋" w:cs="华文仿宋"/>
          <w:color w:val="131313"/>
          <w:sz w:val="21"/>
          <w:szCs w:val="21"/>
          <w:lang w:eastAsia="zh-CN"/>
        </w:rPr>
        <w:t xml:space="preserve">): </w:t>
      </w:r>
    </w:p>
    <w:p w:rsidR="00E12FB5" w:rsidRPr="00EB56CB" w:rsidRDefault="00E12FB5" w:rsidP="00EB56CB">
      <w:pPr>
        <w:pStyle w:val="a3"/>
        <w:snapToGrid w:val="0"/>
        <w:spacing w:before="93"/>
        <w:ind w:left="127" w:right="540"/>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31313"/>
          <w:sz w:val="21"/>
          <w:szCs w:val="21"/>
          <w:lang w:eastAsia="zh-CN"/>
        </w:rPr>
        <w:t>经办人签名</w:t>
      </w:r>
      <w:r w:rsidRPr="00EB56CB">
        <w:rPr>
          <w:rFonts w:ascii="华文仿宋" w:eastAsia="华文仿宋" w:hAnsi="华文仿宋" w:cs="华文仿宋"/>
          <w:color w:val="131313"/>
          <w:sz w:val="21"/>
          <w:szCs w:val="21"/>
          <w:lang w:eastAsia="zh-CN"/>
        </w:rPr>
        <w:t>:</w:t>
      </w:r>
    </w:p>
    <w:p w:rsidR="00E12FB5" w:rsidRPr="00EB56CB" w:rsidRDefault="00E12FB5" w:rsidP="00EB56CB">
      <w:pPr>
        <w:pStyle w:val="a3"/>
        <w:snapToGrid w:val="0"/>
        <w:rPr>
          <w:rFonts w:ascii="华文仿宋" w:eastAsia="华文仿宋" w:hAnsi="华文仿宋" w:cs="Times New Roman"/>
          <w:sz w:val="21"/>
          <w:szCs w:val="21"/>
          <w:lang w:eastAsia="zh-CN"/>
        </w:rPr>
      </w:pPr>
      <w:r w:rsidRPr="00EB56CB">
        <w:rPr>
          <w:rFonts w:ascii="华文仿宋" w:eastAsia="华文仿宋" w:hAnsi="华文仿宋" w:cs="Times New Roman"/>
          <w:sz w:val="21"/>
          <w:szCs w:val="21"/>
          <w:lang w:eastAsia="zh-CN"/>
        </w:rPr>
        <w:br w:type="column"/>
      </w:r>
      <w:r w:rsidRPr="00EB56CB">
        <w:rPr>
          <w:rFonts w:ascii="华文仿宋" w:eastAsia="华文仿宋" w:hAnsi="华文仿宋" w:cs="华文仿宋" w:hint="eastAsia"/>
          <w:color w:val="131313"/>
          <w:sz w:val="21"/>
          <w:szCs w:val="21"/>
          <w:lang w:eastAsia="zh-CN"/>
        </w:rPr>
        <w:lastRenderedPageBreak/>
        <w:t>乙方</w:t>
      </w:r>
      <w:r w:rsidRPr="00EB56CB">
        <w:rPr>
          <w:rFonts w:ascii="华文仿宋" w:eastAsia="华文仿宋" w:hAnsi="华文仿宋" w:cs="华文仿宋"/>
          <w:color w:val="131313"/>
          <w:sz w:val="21"/>
          <w:szCs w:val="21"/>
          <w:lang w:eastAsia="zh-CN"/>
        </w:rPr>
        <w:t>(</w:t>
      </w:r>
      <w:r w:rsidRPr="00EB56CB">
        <w:rPr>
          <w:rFonts w:ascii="华文仿宋" w:eastAsia="华文仿宋" w:hAnsi="华文仿宋" w:cs="华文仿宋" w:hint="eastAsia"/>
          <w:color w:val="131313"/>
          <w:sz w:val="21"/>
          <w:szCs w:val="21"/>
          <w:lang w:eastAsia="zh-CN"/>
        </w:rPr>
        <w:t>盖章</w:t>
      </w:r>
      <w:r w:rsidRPr="00EB56CB">
        <w:rPr>
          <w:rFonts w:ascii="华文仿宋" w:eastAsia="华文仿宋" w:hAnsi="华文仿宋" w:cs="华文仿宋"/>
          <w:color w:val="131313"/>
          <w:sz w:val="21"/>
          <w:szCs w:val="21"/>
          <w:lang w:eastAsia="zh-CN"/>
        </w:rPr>
        <w:t>):</w:t>
      </w:r>
    </w:p>
    <w:p w:rsidR="00E12FB5" w:rsidRPr="00EB56CB" w:rsidRDefault="00E12FB5" w:rsidP="00EB56CB">
      <w:pPr>
        <w:pStyle w:val="a3"/>
        <w:snapToGrid w:val="0"/>
        <w:spacing w:before="89"/>
        <w:ind w:left="146" w:right="1110" w:firstLine="38"/>
        <w:rPr>
          <w:rFonts w:ascii="华文仿宋" w:eastAsia="华文仿宋" w:hAnsi="华文仿宋" w:cs="Times New Roman"/>
          <w:color w:val="131313"/>
          <w:sz w:val="21"/>
          <w:szCs w:val="21"/>
          <w:lang w:eastAsia="zh-CN"/>
        </w:rPr>
      </w:pPr>
      <w:r w:rsidRPr="00EB56CB">
        <w:rPr>
          <w:rFonts w:ascii="华文仿宋" w:eastAsia="华文仿宋" w:hAnsi="华文仿宋" w:cs="华文仿宋" w:hint="eastAsia"/>
          <w:color w:val="131313"/>
          <w:sz w:val="21"/>
          <w:szCs w:val="21"/>
          <w:lang w:eastAsia="zh-CN"/>
        </w:rPr>
        <w:t>法定代表人</w:t>
      </w:r>
      <w:r w:rsidRPr="00EB56CB">
        <w:rPr>
          <w:rFonts w:ascii="华文仿宋" w:eastAsia="华文仿宋" w:hAnsi="华文仿宋" w:cs="华文仿宋"/>
          <w:color w:val="131313"/>
          <w:sz w:val="21"/>
          <w:szCs w:val="21"/>
          <w:lang w:eastAsia="zh-CN"/>
        </w:rPr>
        <w:t>(</w:t>
      </w:r>
      <w:r w:rsidRPr="00EB56CB">
        <w:rPr>
          <w:rFonts w:ascii="华文仿宋" w:eastAsia="华文仿宋" w:hAnsi="华文仿宋" w:cs="华文仿宋" w:hint="eastAsia"/>
          <w:color w:val="131313"/>
          <w:sz w:val="21"/>
          <w:szCs w:val="21"/>
          <w:lang w:eastAsia="zh-CN"/>
        </w:rPr>
        <w:t>负责人</w:t>
      </w:r>
      <w:r w:rsidRPr="00EB56CB">
        <w:rPr>
          <w:rFonts w:ascii="华文仿宋" w:eastAsia="华文仿宋" w:hAnsi="华文仿宋" w:cs="华文仿宋"/>
          <w:color w:val="131313"/>
          <w:sz w:val="21"/>
          <w:szCs w:val="21"/>
          <w:lang w:eastAsia="zh-CN"/>
        </w:rPr>
        <w:t xml:space="preserve">): </w:t>
      </w:r>
    </w:p>
    <w:p w:rsidR="00E12FB5" w:rsidRPr="00EB56CB" w:rsidRDefault="00E12FB5" w:rsidP="00EB56CB">
      <w:pPr>
        <w:pStyle w:val="a3"/>
        <w:snapToGrid w:val="0"/>
        <w:spacing w:before="89"/>
        <w:ind w:left="146" w:right="1110" w:firstLine="38"/>
        <w:rPr>
          <w:rFonts w:ascii="华文仿宋" w:eastAsia="华文仿宋" w:hAnsi="华文仿宋" w:cs="Times New Roman"/>
          <w:sz w:val="21"/>
          <w:szCs w:val="21"/>
          <w:lang w:eastAsia="zh-CN"/>
        </w:rPr>
      </w:pPr>
      <w:r w:rsidRPr="00EB56CB">
        <w:rPr>
          <w:rFonts w:ascii="华文仿宋" w:eastAsia="华文仿宋" w:hAnsi="华文仿宋" w:cs="华文仿宋" w:hint="eastAsia"/>
          <w:color w:val="131313"/>
          <w:sz w:val="21"/>
          <w:szCs w:val="21"/>
          <w:lang w:eastAsia="zh-CN"/>
        </w:rPr>
        <w:t>经办人签名</w:t>
      </w:r>
      <w:r w:rsidRPr="00EB56CB">
        <w:rPr>
          <w:rFonts w:ascii="华文仿宋" w:eastAsia="华文仿宋" w:hAnsi="华文仿宋" w:cs="华文仿宋"/>
          <w:color w:val="131313"/>
          <w:sz w:val="21"/>
          <w:szCs w:val="21"/>
          <w:lang w:eastAsia="zh-CN"/>
        </w:rPr>
        <w:t>:</w:t>
      </w:r>
    </w:p>
    <w:p w:rsidR="00E12FB5" w:rsidRPr="00EB56CB" w:rsidRDefault="00E12FB5" w:rsidP="00EB56CB">
      <w:pPr>
        <w:pStyle w:val="a3"/>
        <w:tabs>
          <w:tab w:val="left" w:pos="2505"/>
        </w:tabs>
        <w:snapToGrid w:val="0"/>
        <w:spacing w:before="20"/>
        <w:ind w:left="127"/>
        <w:jc w:val="center"/>
        <w:rPr>
          <w:rFonts w:ascii="华文仿宋" w:eastAsia="华文仿宋" w:hAnsi="华文仿宋" w:cs="Times New Roman"/>
          <w:sz w:val="21"/>
          <w:szCs w:val="21"/>
          <w:lang w:eastAsia="zh-CN"/>
        </w:rPr>
        <w:sectPr w:rsidR="00E12FB5" w:rsidRPr="00EB56CB">
          <w:type w:val="continuous"/>
          <w:pgSz w:w="11904" w:h="16880"/>
          <w:pgMar w:top="1580" w:right="1520" w:bottom="280" w:left="1400" w:header="720" w:footer="720" w:gutter="0"/>
          <w:cols w:num="2" w:space="720" w:equalWidth="0">
            <w:col w:w="3804" w:space="750"/>
            <w:col w:w="4430"/>
          </w:cols>
        </w:sectPr>
      </w:pPr>
      <w:r w:rsidRPr="00EB56CB">
        <w:rPr>
          <w:rFonts w:ascii="华文仿宋" w:eastAsia="华文仿宋" w:hAnsi="华文仿宋" w:cs="华文仿宋" w:hint="eastAsia"/>
          <w:color w:val="131313"/>
          <w:sz w:val="21"/>
          <w:szCs w:val="21"/>
          <w:lang w:eastAsia="zh-CN"/>
        </w:rPr>
        <w:t>签订时间</w:t>
      </w:r>
      <w:r w:rsidRPr="00EB56CB">
        <w:rPr>
          <w:rFonts w:ascii="华文仿宋" w:eastAsia="华文仿宋" w:hAnsi="华文仿宋" w:cs="华文仿宋"/>
          <w:color w:val="131313"/>
          <w:sz w:val="21"/>
          <w:szCs w:val="21"/>
          <w:lang w:eastAsia="zh-CN"/>
        </w:rPr>
        <w:t>:</w:t>
      </w:r>
      <w:r w:rsidRPr="00EB56CB">
        <w:rPr>
          <w:rFonts w:ascii="华文仿宋" w:eastAsia="华文仿宋" w:hAnsi="华文仿宋" w:cs="华文仿宋"/>
          <w:color w:val="131313"/>
          <w:sz w:val="21"/>
          <w:szCs w:val="21"/>
          <w:lang w:eastAsia="zh-CN"/>
        </w:rPr>
        <w:tab/>
      </w:r>
      <w:r w:rsidRPr="00EB56CB">
        <w:rPr>
          <w:rFonts w:ascii="华文仿宋" w:eastAsia="华文仿宋" w:hAnsi="华文仿宋" w:cs="华文仿宋" w:hint="eastAsia"/>
          <w:color w:val="131313"/>
          <w:sz w:val="21"/>
          <w:szCs w:val="21"/>
          <w:lang w:eastAsia="zh-CN"/>
        </w:rPr>
        <w:t>年</w:t>
      </w:r>
      <w:r w:rsidRPr="00EB56CB">
        <w:rPr>
          <w:rFonts w:ascii="华文仿宋" w:eastAsia="华文仿宋" w:hAnsi="华文仿宋" w:cs="华文仿宋"/>
          <w:color w:val="131313"/>
          <w:sz w:val="21"/>
          <w:szCs w:val="21"/>
          <w:lang w:eastAsia="zh-CN"/>
        </w:rPr>
        <w:t xml:space="preserve">     </w:t>
      </w:r>
      <w:r w:rsidRPr="00EB56CB">
        <w:rPr>
          <w:rFonts w:ascii="华文仿宋" w:eastAsia="华文仿宋" w:hAnsi="华文仿宋" w:cs="华文仿宋" w:hint="eastAsia"/>
          <w:color w:val="131313"/>
          <w:sz w:val="21"/>
          <w:szCs w:val="21"/>
          <w:lang w:eastAsia="zh-CN"/>
        </w:rPr>
        <w:t>月</w:t>
      </w:r>
      <w:r w:rsidRPr="00EB56CB">
        <w:rPr>
          <w:rFonts w:ascii="华文仿宋" w:eastAsia="华文仿宋" w:hAnsi="华文仿宋" w:cs="华文仿宋"/>
          <w:color w:val="131313"/>
          <w:sz w:val="21"/>
          <w:szCs w:val="21"/>
          <w:lang w:eastAsia="zh-CN"/>
        </w:rPr>
        <w:t xml:space="preserve">     </w:t>
      </w:r>
      <w:r w:rsidRPr="00EB56CB">
        <w:rPr>
          <w:rFonts w:ascii="华文仿宋" w:eastAsia="华文仿宋" w:hAnsi="华文仿宋" w:cs="华文仿宋" w:hint="eastAsia"/>
          <w:color w:val="131313"/>
          <w:sz w:val="21"/>
          <w:szCs w:val="21"/>
          <w:lang w:eastAsia="zh-CN"/>
        </w:rPr>
        <w:t>日</w:t>
      </w:r>
    </w:p>
    <w:p w:rsidR="00E12FB5" w:rsidRPr="00D818AB" w:rsidRDefault="00E12FB5" w:rsidP="00847D6F">
      <w:pPr>
        <w:spacing w:line="96" w:lineRule="auto"/>
        <w:ind w:right="509"/>
        <w:rPr>
          <w:rFonts w:ascii="宋体" w:cs="Times New Roman"/>
          <w:sz w:val="16"/>
          <w:szCs w:val="16"/>
          <w:lang w:eastAsia="zh-CN"/>
        </w:rPr>
      </w:pPr>
    </w:p>
    <w:sectPr w:rsidR="00E12FB5" w:rsidRPr="00D818AB" w:rsidSect="00E527EB">
      <w:headerReference w:type="default" r:id="rId8"/>
      <w:pgSz w:w="11880" w:h="16940"/>
      <w:pgMar w:top="1361" w:right="1582" w:bottom="1162" w:left="278" w:header="720" w:footer="720" w:gutter="0"/>
      <w:cols w:space="720"/>
      <w:textDirection w:val="tbRl"/>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E22" w:rsidRDefault="00930E22" w:rsidP="000945A3">
      <w:pPr>
        <w:rPr>
          <w:rFonts w:cs="Times New Roman"/>
        </w:rPr>
      </w:pPr>
      <w:r>
        <w:rPr>
          <w:rFonts w:cs="Times New Roman"/>
        </w:rPr>
        <w:separator/>
      </w:r>
    </w:p>
  </w:endnote>
  <w:endnote w:type="continuationSeparator" w:id="0">
    <w:p w:rsidR="00930E22" w:rsidRDefault="00930E22" w:rsidP="000945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0000000000000000000"/>
    <w:charset w:val="86"/>
    <w:family w:val="swiss"/>
    <w:notTrueType/>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E22" w:rsidRDefault="00930E22" w:rsidP="000945A3">
      <w:pPr>
        <w:rPr>
          <w:rFonts w:cs="Times New Roman"/>
        </w:rPr>
      </w:pPr>
      <w:r>
        <w:rPr>
          <w:rFonts w:cs="Times New Roman"/>
        </w:rPr>
        <w:separator/>
      </w:r>
    </w:p>
  </w:footnote>
  <w:footnote w:type="continuationSeparator" w:id="0">
    <w:p w:rsidR="00930E22" w:rsidRDefault="00930E22" w:rsidP="000945A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B5" w:rsidRDefault="00E12FB5">
    <w:pPr>
      <w:spacing w:line="240" w:lineRule="atLeast"/>
      <w:rPr>
        <w:rFonts w:cs="Times New Roman"/>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B5" w:rsidRDefault="00E12FB5">
    <w:pPr>
      <w:spacing w:line="240" w:lineRule="atLeast"/>
      <w:rPr>
        <w:rFonts w:cs="Times New Roman"/>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evenAndOddHeaders/>
  <w:drawingGridHorizontalSpacing w:val="110"/>
  <w:displayHorizontalDrawingGridEvery w:val="2"/>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A3"/>
    <w:rsid w:val="00031D70"/>
    <w:rsid w:val="000927F1"/>
    <w:rsid w:val="000945A3"/>
    <w:rsid w:val="00157B97"/>
    <w:rsid w:val="001D6E89"/>
    <w:rsid w:val="002370AC"/>
    <w:rsid w:val="002E0AA9"/>
    <w:rsid w:val="002E6A18"/>
    <w:rsid w:val="003C2C2E"/>
    <w:rsid w:val="003E6233"/>
    <w:rsid w:val="00467F44"/>
    <w:rsid w:val="004B4DE2"/>
    <w:rsid w:val="00737640"/>
    <w:rsid w:val="00847D6F"/>
    <w:rsid w:val="008F1365"/>
    <w:rsid w:val="009175F8"/>
    <w:rsid w:val="00930E22"/>
    <w:rsid w:val="00946E91"/>
    <w:rsid w:val="00A5180F"/>
    <w:rsid w:val="00B00C9B"/>
    <w:rsid w:val="00C81A87"/>
    <w:rsid w:val="00CF3872"/>
    <w:rsid w:val="00D433B0"/>
    <w:rsid w:val="00D43707"/>
    <w:rsid w:val="00D818AB"/>
    <w:rsid w:val="00E12FB5"/>
    <w:rsid w:val="00E31700"/>
    <w:rsid w:val="00E527EB"/>
    <w:rsid w:val="00E62CAA"/>
    <w:rsid w:val="00EB56CB"/>
    <w:rsid w:val="00ED6A6D"/>
    <w:rsid w:val="00FC3B9D"/>
    <w:rsid w:val="00FE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A3"/>
    <w:pPr>
      <w:widowControl w:val="0"/>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0945A3"/>
    <w:pPr>
      <w:widowControl w:val="0"/>
    </w:pPr>
    <w:rPr>
      <w:rFonts w:cs="Calibri"/>
      <w:sz w:val="22"/>
      <w:szCs w:val="22"/>
      <w:lang w:eastAsia="en-US"/>
    </w:rPr>
    <w:tblPr>
      <w:tblCellMar>
        <w:top w:w="0" w:type="dxa"/>
        <w:left w:w="0" w:type="dxa"/>
        <w:bottom w:w="0" w:type="dxa"/>
        <w:right w:w="0" w:type="dxa"/>
      </w:tblCellMar>
    </w:tblPr>
  </w:style>
  <w:style w:type="paragraph" w:styleId="a3">
    <w:name w:val="Body Text"/>
    <w:basedOn w:val="a"/>
    <w:link w:val="Char"/>
    <w:uiPriority w:val="99"/>
    <w:rsid w:val="000945A3"/>
    <w:pPr>
      <w:ind w:left="132"/>
    </w:pPr>
    <w:rPr>
      <w:rFonts w:ascii="宋体" w:hAnsi="宋体" w:cs="宋体"/>
      <w:sz w:val="30"/>
      <w:szCs w:val="30"/>
    </w:rPr>
  </w:style>
  <w:style w:type="character" w:customStyle="1" w:styleId="Char">
    <w:name w:val="正文文本 Char"/>
    <w:basedOn w:val="a0"/>
    <w:link w:val="a3"/>
    <w:uiPriority w:val="99"/>
    <w:semiHidden/>
    <w:rsid w:val="00DD1A29"/>
    <w:rPr>
      <w:rFonts w:cs="Calibri"/>
      <w:kern w:val="0"/>
      <w:sz w:val="22"/>
      <w:lang w:eastAsia="en-US"/>
    </w:rPr>
  </w:style>
  <w:style w:type="paragraph" w:customStyle="1" w:styleId="Heading11">
    <w:name w:val="Heading 11"/>
    <w:basedOn w:val="a"/>
    <w:uiPriority w:val="99"/>
    <w:rsid w:val="000945A3"/>
    <w:pPr>
      <w:ind w:left="640"/>
      <w:outlineLvl w:val="1"/>
    </w:pPr>
    <w:rPr>
      <w:rFonts w:ascii="宋体" w:hAnsi="宋体" w:cs="宋体"/>
      <w:sz w:val="42"/>
      <w:szCs w:val="42"/>
    </w:rPr>
  </w:style>
  <w:style w:type="paragraph" w:customStyle="1" w:styleId="Heading21">
    <w:name w:val="Heading 21"/>
    <w:basedOn w:val="a"/>
    <w:uiPriority w:val="99"/>
    <w:rsid w:val="000945A3"/>
    <w:pPr>
      <w:ind w:left="104"/>
      <w:outlineLvl w:val="2"/>
    </w:pPr>
    <w:rPr>
      <w:rFonts w:ascii="宋体" w:hAnsi="宋体" w:cs="宋体"/>
      <w:sz w:val="32"/>
      <w:szCs w:val="32"/>
    </w:rPr>
  </w:style>
  <w:style w:type="paragraph" w:styleId="a4">
    <w:name w:val="List Paragraph"/>
    <w:basedOn w:val="a"/>
    <w:uiPriority w:val="99"/>
    <w:qFormat/>
    <w:rsid w:val="000945A3"/>
  </w:style>
  <w:style w:type="paragraph" w:customStyle="1" w:styleId="TableParagraph">
    <w:name w:val="Table Paragraph"/>
    <w:basedOn w:val="a"/>
    <w:uiPriority w:val="99"/>
    <w:rsid w:val="000945A3"/>
  </w:style>
  <w:style w:type="paragraph" w:styleId="a5">
    <w:name w:val="header"/>
    <w:basedOn w:val="a"/>
    <w:link w:val="Char0"/>
    <w:uiPriority w:val="99"/>
    <w:semiHidden/>
    <w:rsid w:val="00D43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D43707"/>
    <w:rPr>
      <w:sz w:val="18"/>
      <w:szCs w:val="18"/>
    </w:rPr>
  </w:style>
  <w:style w:type="paragraph" w:styleId="a6">
    <w:name w:val="footer"/>
    <w:basedOn w:val="a"/>
    <w:link w:val="Char1"/>
    <w:uiPriority w:val="99"/>
    <w:semiHidden/>
    <w:rsid w:val="00D43707"/>
    <w:pPr>
      <w:tabs>
        <w:tab w:val="center" w:pos="4153"/>
        <w:tab w:val="right" w:pos="8306"/>
      </w:tabs>
      <w:snapToGrid w:val="0"/>
    </w:pPr>
    <w:rPr>
      <w:sz w:val="18"/>
      <w:szCs w:val="18"/>
    </w:rPr>
  </w:style>
  <w:style w:type="character" w:customStyle="1" w:styleId="Char1">
    <w:name w:val="页脚 Char"/>
    <w:basedOn w:val="a0"/>
    <w:link w:val="a6"/>
    <w:uiPriority w:val="99"/>
    <w:semiHidden/>
    <w:locked/>
    <w:rsid w:val="00D437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A3"/>
    <w:pPr>
      <w:widowControl w:val="0"/>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0945A3"/>
    <w:pPr>
      <w:widowControl w:val="0"/>
    </w:pPr>
    <w:rPr>
      <w:rFonts w:cs="Calibri"/>
      <w:sz w:val="22"/>
      <w:szCs w:val="22"/>
      <w:lang w:eastAsia="en-US"/>
    </w:rPr>
    <w:tblPr>
      <w:tblCellMar>
        <w:top w:w="0" w:type="dxa"/>
        <w:left w:w="0" w:type="dxa"/>
        <w:bottom w:w="0" w:type="dxa"/>
        <w:right w:w="0" w:type="dxa"/>
      </w:tblCellMar>
    </w:tblPr>
  </w:style>
  <w:style w:type="paragraph" w:styleId="a3">
    <w:name w:val="Body Text"/>
    <w:basedOn w:val="a"/>
    <w:link w:val="Char"/>
    <w:uiPriority w:val="99"/>
    <w:rsid w:val="000945A3"/>
    <w:pPr>
      <w:ind w:left="132"/>
    </w:pPr>
    <w:rPr>
      <w:rFonts w:ascii="宋体" w:hAnsi="宋体" w:cs="宋体"/>
      <w:sz w:val="30"/>
      <w:szCs w:val="30"/>
    </w:rPr>
  </w:style>
  <w:style w:type="character" w:customStyle="1" w:styleId="Char">
    <w:name w:val="正文文本 Char"/>
    <w:basedOn w:val="a0"/>
    <w:link w:val="a3"/>
    <w:uiPriority w:val="99"/>
    <w:semiHidden/>
    <w:rsid w:val="00DD1A29"/>
    <w:rPr>
      <w:rFonts w:cs="Calibri"/>
      <w:kern w:val="0"/>
      <w:sz w:val="22"/>
      <w:lang w:eastAsia="en-US"/>
    </w:rPr>
  </w:style>
  <w:style w:type="paragraph" w:customStyle="1" w:styleId="Heading11">
    <w:name w:val="Heading 11"/>
    <w:basedOn w:val="a"/>
    <w:uiPriority w:val="99"/>
    <w:rsid w:val="000945A3"/>
    <w:pPr>
      <w:ind w:left="640"/>
      <w:outlineLvl w:val="1"/>
    </w:pPr>
    <w:rPr>
      <w:rFonts w:ascii="宋体" w:hAnsi="宋体" w:cs="宋体"/>
      <w:sz w:val="42"/>
      <w:szCs w:val="42"/>
    </w:rPr>
  </w:style>
  <w:style w:type="paragraph" w:customStyle="1" w:styleId="Heading21">
    <w:name w:val="Heading 21"/>
    <w:basedOn w:val="a"/>
    <w:uiPriority w:val="99"/>
    <w:rsid w:val="000945A3"/>
    <w:pPr>
      <w:ind w:left="104"/>
      <w:outlineLvl w:val="2"/>
    </w:pPr>
    <w:rPr>
      <w:rFonts w:ascii="宋体" w:hAnsi="宋体" w:cs="宋体"/>
      <w:sz w:val="32"/>
      <w:szCs w:val="32"/>
    </w:rPr>
  </w:style>
  <w:style w:type="paragraph" w:styleId="a4">
    <w:name w:val="List Paragraph"/>
    <w:basedOn w:val="a"/>
    <w:uiPriority w:val="99"/>
    <w:qFormat/>
    <w:rsid w:val="000945A3"/>
  </w:style>
  <w:style w:type="paragraph" w:customStyle="1" w:styleId="TableParagraph">
    <w:name w:val="Table Paragraph"/>
    <w:basedOn w:val="a"/>
    <w:uiPriority w:val="99"/>
    <w:rsid w:val="000945A3"/>
  </w:style>
  <w:style w:type="paragraph" w:styleId="a5">
    <w:name w:val="header"/>
    <w:basedOn w:val="a"/>
    <w:link w:val="Char0"/>
    <w:uiPriority w:val="99"/>
    <w:semiHidden/>
    <w:rsid w:val="00D43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D43707"/>
    <w:rPr>
      <w:sz w:val="18"/>
      <w:szCs w:val="18"/>
    </w:rPr>
  </w:style>
  <w:style w:type="paragraph" w:styleId="a6">
    <w:name w:val="footer"/>
    <w:basedOn w:val="a"/>
    <w:link w:val="Char1"/>
    <w:uiPriority w:val="99"/>
    <w:semiHidden/>
    <w:rsid w:val="00D43707"/>
    <w:pPr>
      <w:tabs>
        <w:tab w:val="center" w:pos="4153"/>
        <w:tab w:val="right" w:pos="8306"/>
      </w:tabs>
      <w:snapToGrid w:val="0"/>
    </w:pPr>
    <w:rPr>
      <w:sz w:val="18"/>
      <w:szCs w:val="18"/>
    </w:rPr>
  </w:style>
  <w:style w:type="character" w:customStyle="1" w:styleId="Char1">
    <w:name w:val="页脚 Char"/>
    <w:basedOn w:val="a0"/>
    <w:link w:val="a6"/>
    <w:uiPriority w:val="99"/>
    <w:semiHidden/>
    <w:locked/>
    <w:rsid w:val="00D437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794</Characters>
  <Application>Microsoft Office Word</Application>
  <DocSecurity>0</DocSecurity>
  <Lines>6</Lines>
  <Paragraphs>1</Paragraphs>
  <ScaleCrop>false</ScaleCrop>
  <Company>XTJ</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医疗卫生机构医药产品廉洁购销合同</dc:title>
  <dc:subject/>
  <dc:creator>lenovo</dc:creator>
  <cp:keywords/>
  <dc:description/>
  <cp:lastModifiedBy>Windows 用户</cp:lastModifiedBy>
  <cp:revision>10</cp:revision>
  <cp:lastPrinted>2021-02-01T06:55:00Z</cp:lastPrinted>
  <dcterms:created xsi:type="dcterms:W3CDTF">2020-04-26T01:40:00Z</dcterms:created>
  <dcterms:modified xsi:type="dcterms:W3CDTF">2021-11-01T07:00:00Z</dcterms:modified>
</cp:coreProperties>
</file>