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bookmarkStart w:id="15" w:name="_GoBack"/>
            <w:bookmarkEnd w:id="15"/>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719118"/>
      <w:bookmarkStart w:id="4" w:name="_Toc201401658"/>
      <w:bookmarkStart w:id="5" w:name="_Toc20199794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血小板保存箱</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18万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val="0"/>
                <w:bCs w:val="0"/>
                <w:color w:val="auto"/>
                <w:sz w:val="21"/>
                <w:szCs w:val="21"/>
                <w:lang w:val="en-US" w:eastAsia="zh-CN"/>
              </w:rPr>
            </w:pPr>
            <w:r>
              <w:rPr>
                <w:rFonts w:hint="eastAsia"/>
              </w:rPr>
              <w:t>▲1</w:t>
            </w:r>
          </w:p>
        </w:tc>
        <w:tc>
          <w:tcPr>
            <w:tcW w:w="5415" w:type="dxa"/>
            <w:tcBorders>
              <w:top w:val="single" w:color="auto" w:sz="6" w:space="0"/>
              <w:left w:val="single" w:color="auto" w:sz="6" w:space="0"/>
              <w:bottom w:val="nil"/>
              <w:right w:val="nil"/>
            </w:tcBorders>
            <w:noWrap w:val="0"/>
            <w:vAlign w:val="center"/>
          </w:tcPr>
          <w:p>
            <w:pPr>
              <w:spacing w:line="300" w:lineRule="auto"/>
              <w:rPr>
                <w:rFonts w:hint="eastAsia" w:ascii="宋体" w:hAnsi="宋体" w:eastAsia="宋体" w:cs="宋体"/>
                <w:b w:val="0"/>
                <w:bCs w:val="0"/>
                <w:color w:val="auto"/>
                <w:kern w:val="0"/>
                <w:sz w:val="21"/>
                <w:szCs w:val="21"/>
                <w:lang w:val="en-US" w:eastAsia="zh-CN" w:bidi="ar-SA"/>
              </w:rPr>
            </w:pPr>
            <w:r>
              <w:rPr>
                <w:rFonts w:hint="eastAsia" w:ascii="宋体" w:hAnsi="宋体"/>
              </w:rPr>
              <w:t>安</w:t>
            </w:r>
            <w:r>
              <w:rPr>
                <w:rFonts w:ascii="宋体" w:hAnsi="宋体"/>
              </w:rPr>
              <w:t>全控制：配备独立的电子门禁系统，采用密码开锁和门卡开锁两种方式</w:t>
            </w:r>
            <w:r>
              <w:rPr>
                <w:rFonts w:hint="eastAsia" w:ascii="宋体" w:hAnsi="宋体"/>
                <w:lang w:eastAsia="zh-CN"/>
              </w:rPr>
              <w:t>。</w:t>
            </w:r>
            <w:r>
              <w:rPr>
                <w:rFonts w:ascii="宋体" w:hAnsi="宋体"/>
              </w:rPr>
              <w:t>机械门锁：专用钥匙开启。与电子门禁系统形成双重保险</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rPr>
              <w:t>▲</w:t>
            </w:r>
            <w:r>
              <w:rPr>
                <w:rFonts w:hint="eastAsia" w:ascii="宋体" w:hAnsi="宋体" w:cs="宋体"/>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sz w:val="21"/>
                <w:szCs w:val="21"/>
                <w:highlight w:val="none"/>
                <w:lang w:val="en-US" w:eastAsia="zh-CN"/>
              </w:rPr>
            </w:pPr>
            <w:r>
              <w:rPr>
                <w:rFonts w:hint="eastAsia" w:ascii="宋体" w:hAnsi="宋体"/>
              </w:rPr>
              <w:t>软件硬件双重报警功能：超过软件限值后，自动停机。超过硬件限值后自动切断加温电路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rPr>
              <w:t>▲</w:t>
            </w:r>
            <w:r>
              <w:rPr>
                <w:rFonts w:hint="eastAsia" w:ascii="宋体" w:hAnsi="宋体" w:cs="宋体"/>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sz w:val="21"/>
                <w:szCs w:val="21"/>
                <w:lang w:val="en-US" w:eastAsia="zh-CN"/>
              </w:rPr>
            </w:pPr>
            <w:r>
              <w:rPr>
                <w:rFonts w:hint="eastAsia" w:ascii="宋体" w:hAnsi="宋体"/>
              </w:rPr>
              <w:t>触摸屏</w:t>
            </w:r>
            <w:r>
              <w:rPr>
                <w:rFonts w:ascii="宋体" w:hAnsi="宋体"/>
              </w:rPr>
              <w:t>操作界面：</w:t>
            </w:r>
            <w:r>
              <w:rPr>
                <w:rFonts w:hint="eastAsia" w:ascii="宋体" w:hAnsi="宋体"/>
                <w:lang w:eastAsia="zh-CN"/>
              </w:rPr>
              <w:t>不小于</w:t>
            </w:r>
            <w:r>
              <w:rPr>
                <w:rFonts w:ascii="宋体" w:hAnsi="宋体"/>
              </w:rPr>
              <w:t>7英寸触控显示屏，实时显示至少6小时内的温度曲线。并可查询历史记录的温度曲线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rPr>
              <w:t>▲</w:t>
            </w:r>
            <w:r>
              <w:rPr>
                <w:rFonts w:hint="eastAsia" w:ascii="宋体" w:hAnsi="宋体" w:cs="宋体"/>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sz w:val="21"/>
                <w:szCs w:val="21"/>
                <w:lang w:val="en-US" w:eastAsia="zh-CN"/>
              </w:rPr>
            </w:pPr>
            <w:r>
              <w:rPr>
                <w:rFonts w:hint="eastAsia" w:ascii="宋体" w:hAnsi="宋体"/>
                <w:bCs/>
              </w:rPr>
              <w:t>可编程智能系统：可自定义</w:t>
            </w:r>
            <w:r>
              <w:rPr>
                <w:rFonts w:hint="eastAsia" w:ascii="宋体" w:hAnsi="宋体"/>
                <w:bCs/>
                <w:lang w:eastAsia="zh-CN"/>
              </w:rPr>
              <w:t>不低于</w:t>
            </w:r>
            <w:r>
              <w:rPr>
                <w:rFonts w:hint="eastAsia" w:ascii="宋体" w:hAnsi="宋体"/>
                <w:bCs/>
              </w:rPr>
              <w:t>16种孵育程序，自定义孵育温度与孵育时间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spacing w:line="300" w:lineRule="auto"/>
              <w:rPr>
                <w:rFonts w:hint="eastAsia" w:ascii="宋体" w:hAnsi="宋体" w:eastAsia="宋体" w:cs="宋体"/>
                <w:b w:val="0"/>
                <w:bCs w:val="0"/>
                <w:color w:val="auto"/>
                <w:sz w:val="21"/>
                <w:szCs w:val="21"/>
                <w:highlight w:val="none"/>
                <w:lang w:eastAsia="zh-CN"/>
              </w:rPr>
            </w:pPr>
            <w:r>
              <w:rPr>
                <w:rFonts w:ascii="宋体" w:hAnsi="宋体"/>
              </w:rPr>
              <w:t>箱门：双层绝热玻璃门，配置磁性密封条</w:t>
            </w:r>
            <w:r>
              <w:rPr>
                <w:rFonts w:hint="eastAsia" w:ascii="宋体" w:hAnsi="宋体"/>
                <w:lang w:eastAsia="zh-CN"/>
              </w:rPr>
              <w:t>，</w:t>
            </w:r>
            <w:r>
              <w:rPr>
                <w:rFonts w:ascii="宋体" w:hAnsi="宋体"/>
              </w:rPr>
              <w:t>良好气密性</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spacing w:line="300" w:lineRule="auto"/>
              <w:rPr>
                <w:rFonts w:hint="eastAsia" w:ascii="宋体" w:hAnsi="宋体" w:eastAsia="宋体" w:cs="宋体"/>
                <w:b w:val="0"/>
                <w:bCs w:val="0"/>
                <w:color w:val="auto"/>
                <w:kern w:val="0"/>
                <w:sz w:val="21"/>
                <w:szCs w:val="21"/>
                <w:lang w:val="en-US" w:eastAsia="zh-CN" w:bidi="ar-SA"/>
              </w:rPr>
            </w:pPr>
            <w:r>
              <w:rPr>
                <w:rFonts w:ascii="宋体" w:hAnsi="宋体"/>
              </w:rPr>
              <w:t>温控范围：</w:t>
            </w:r>
            <w:r>
              <w:rPr>
                <w:rFonts w:hint="eastAsia" w:ascii="宋体" w:hAnsi="宋体"/>
              </w:rPr>
              <w:t>常规设定</w:t>
            </w:r>
            <w:r>
              <w:rPr>
                <w:rFonts w:ascii="宋体" w:hAnsi="宋体"/>
              </w:rPr>
              <w:t>22±2℃，并可调节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spacing w:line="300" w:lineRule="auto"/>
              <w:rPr>
                <w:rFonts w:hint="eastAsia" w:ascii="宋体" w:hAnsi="宋体" w:eastAsia="宋体" w:cs="宋体"/>
                <w:b w:val="0"/>
                <w:bCs w:val="0"/>
                <w:color w:val="auto"/>
                <w:kern w:val="0"/>
                <w:sz w:val="21"/>
                <w:szCs w:val="21"/>
                <w:lang w:val="en-US" w:eastAsia="zh-CN" w:bidi="ar-SA"/>
              </w:rPr>
            </w:pPr>
            <w:r>
              <w:rPr>
                <w:rFonts w:ascii="宋体" w:hAnsi="宋体"/>
              </w:rPr>
              <w:t>超温报警：＜20℃或＞24℃，并可设置温度限值.超温时发出声光报警，并有专用的超温报警指示灯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spacing w:line="300" w:lineRule="auto"/>
              <w:rPr>
                <w:rFonts w:hint="eastAsia" w:ascii="宋体" w:hAnsi="宋体" w:eastAsia="宋体" w:cs="宋体"/>
                <w:b w:val="0"/>
                <w:bCs w:val="0"/>
                <w:color w:val="auto"/>
                <w:sz w:val="21"/>
                <w:szCs w:val="21"/>
                <w:highlight w:val="none"/>
                <w:lang w:eastAsia="zh-CN"/>
              </w:rPr>
            </w:pPr>
            <w:r>
              <w:rPr>
                <w:rFonts w:ascii="宋体" w:hAnsi="宋体"/>
              </w:rPr>
              <w:t>制冷系统：封闭式压缩机，使用非氟环保制冷剂R134A</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spacing w:line="300" w:lineRule="auto"/>
              <w:rPr>
                <w:rFonts w:hint="eastAsia" w:eastAsia="宋体"/>
                <w:sz w:val="28"/>
                <w:szCs w:val="28"/>
                <w:lang w:val="en-US" w:eastAsia="zh-CN"/>
              </w:rPr>
            </w:pPr>
            <w:r>
              <w:rPr>
                <w:rFonts w:ascii="宋体" w:hAnsi="宋体"/>
              </w:rPr>
              <w:t>断电报警：控制器内置</w:t>
            </w:r>
            <w:r>
              <w:rPr>
                <w:rFonts w:hint="eastAsia" w:ascii="宋体" w:hAnsi="宋体"/>
              </w:rPr>
              <w:t>备用</w:t>
            </w:r>
            <w:r>
              <w:rPr>
                <w:rFonts w:ascii="宋体" w:hAnsi="宋体"/>
              </w:rPr>
              <w:t>电池，可在断电时持续监控温度，并发出声光报警。电池为</w:t>
            </w:r>
            <w:r>
              <w:rPr>
                <w:rFonts w:hint="eastAsia" w:ascii="宋体" w:hAnsi="宋体"/>
              </w:rPr>
              <w:t>免维护</w:t>
            </w:r>
            <w:r>
              <w:rPr>
                <w:rFonts w:ascii="宋体" w:hAnsi="宋体"/>
              </w:rPr>
              <w:t>充电电池，日常工作无需更换</w:t>
            </w:r>
            <w:r>
              <w:rPr>
                <w:rFonts w:hint="eastAsia" w:ascii="宋体" w:hAnsi="宋体"/>
                <w:lang w:val="en-US"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spacing w:line="300" w:lineRule="auto"/>
              <w:rPr>
                <w:rFonts w:hint="eastAsia"/>
                <w:sz w:val="28"/>
                <w:szCs w:val="28"/>
              </w:rPr>
            </w:pPr>
            <w:r>
              <w:rPr>
                <w:rFonts w:ascii="宋体" w:hAnsi="宋体"/>
              </w:rPr>
              <w:t>开门报警：开门超时发出声光报警，开门报警时间可设置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eastAsia="宋体"/>
                <w:lang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1</w:t>
            </w:r>
          </w:p>
        </w:tc>
        <w:tc>
          <w:tcPr>
            <w:tcW w:w="5415" w:type="dxa"/>
            <w:tcBorders>
              <w:top w:val="single" w:color="auto" w:sz="6" w:space="0"/>
              <w:left w:val="single" w:color="auto" w:sz="6" w:space="0"/>
              <w:bottom w:val="nil"/>
              <w:right w:val="nil"/>
            </w:tcBorders>
            <w:noWrap w:val="0"/>
            <w:vAlign w:val="center"/>
          </w:tcPr>
          <w:p>
            <w:pPr>
              <w:spacing w:line="300" w:lineRule="auto"/>
              <w:rPr>
                <w:rFonts w:hint="eastAsia"/>
              </w:rPr>
            </w:pPr>
            <w:r>
              <w:rPr>
                <w:rFonts w:ascii="宋体" w:hAnsi="宋体"/>
              </w:rPr>
              <w:t>数据传输：可通过网络连接并上传LIS/HIS管理系统，也可</w:t>
            </w:r>
            <w:r>
              <w:rPr>
                <w:rFonts w:hint="eastAsia" w:ascii="宋体" w:hAnsi="宋体"/>
              </w:rPr>
              <w:t>加载GSM模块</w:t>
            </w:r>
            <w:r>
              <w:rPr>
                <w:rFonts w:ascii="宋体" w:hAnsi="宋体"/>
              </w:rPr>
              <w:t>发送信息至指定手机或平板电脑</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000000"/>
                <w:kern w:val="0"/>
                <w:sz w:val="24"/>
                <w:szCs w:val="24"/>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8F53192"/>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5</TotalTime>
  <ScaleCrop>false</ScaleCrop>
  <LinksUpToDate>false</LinksUpToDate>
  <CharactersWithSpaces>6853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2022-02-07T01:10:29Z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2A5DC0B52E264BDCA9D5C391384BACA0</vt:lpwstr>
  </property>
</Properties>
</file>