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10</w:t>
            </w:r>
            <w:r>
              <w:rPr>
                <w:rFonts w:hint="eastAsia"/>
              </w:rPr>
              <w:t>分，其他参数每负偏离一项扣</w:t>
            </w:r>
            <w:r>
              <w:rPr>
                <w:rFonts w:hint="eastAsia"/>
                <w:lang w:val="en-US" w:eastAsia="zh-CN"/>
              </w:rPr>
              <w:t>7</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743116"/>
      <w:bookmarkStart w:id="4" w:name="_Toc201401658"/>
      <w:bookmarkStart w:id="5" w:name="_Toc20199794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气压止血器</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val="en-US" w:eastAsia="zh-CN"/>
                    </w:rPr>
                    <w:t>2</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96000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spacing w:line="360" w:lineRule="exact"/>
                    <w:rPr>
                      <w:bCs/>
                      <w:sz w:val="24"/>
                    </w:rPr>
                  </w:pPr>
                  <w:r>
                    <w:rPr>
                      <w:rFonts w:hint="eastAsia"/>
                      <w:bCs/>
                      <w:sz w:val="24"/>
                    </w:rPr>
                    <w:t>每</w:t>
                  </w:r>
                  <w:r>
                    <w:rPr>
                      <w:rFonts w:hint="eastAsia"/>
                      <w:bCs/>
                      <w:sz w:val="24"/>
                      <w:lang w:eastAsia="zh-CN"/>
                    </w:rPr>
                    <w:t>套</w:t>
                  </w:r>
                  <w:r>
                    <w:rPr>
                      <w:rFonts w:hint="eastAsia"/>
                      <w:bCs/>
                      <w:sz w:val="24"/>
                    </w:rPr>
                    <w:t>设备</w:t>
                  </w:r>
                  <w:r>
                    <w:rPr>
                      <w:rFonts w:hint="eastAsia"/>
                      <w:bCs/>
                      <w:sz w:val="24"/>
                      <w:lang w:eastAsia="zh-CN"/>
                    </w:rPr>
                    <w:t>须</w:t>
                  </w:r>
                  <w:r>
                    <w:rPr>
                      <w:rFonts w:hint="eastAsia"/>
                      <w:bCs/>
                      <w:sz w:val="24"/>
                    </w:rPr>
                    <w:t>配备：</w:t>
                  </w:r>
                </w:p>
                <w:p>
                  <w:pPr>
                    <w:pStyle w:val="2"/>
                    <w:jc w:val="both"/>
                    <w:rPr>
                      <w:rFonts w:ascii="Times New Roman" w:hAnsi="Times New Roman"/>
                      <w:bCs/>
                      <w:color w:val="auto"/>
                      <w:sz w:val="24"/>
                      <w:szCs w:val="21"/>
                    </w:rPr>
                  </w:pPr>
                  <w:r>
                    <w:rPr>
                      <w:rFonts w:hint="eastAsia" w:ascii="Times New Roman" w:hAnsi="Times New Roman"/>
                      <w:bCs/>
                      <w:color w:val="auto"/>
                      <w:sz w:val="24"/>
                      <w:szCs w:val="21"/>
                    </w:rPr>
                    <w:t xml:space="preserve">硅胶止血袖带 大号 </w:t>
                  </w:r>
                  <w:r>
                    <w:rPr>
                      <w:rFonts w:ascii="Times New Roman" w:hAnsi="Times New Roman"/>
                      <w:bCs/>
                      <w:color w:val="auto"/>
                      <w:sz w:val="24"/>
                      <w:szCs w:val="21"/>
                    </w:rPr>
                    <w:t>1</w:t>
                  </w:r>
                  <w:r>
                    <w:rPr>
                      <w:rFonts w:hint="eastAsia" w:ascii="Times New Roman" w:hAnsi="Times New Roman"/>
                      <w:bCs/>
                      <w:color w:val="auto"/>
                      <w:sz w:val="24"/>
                      <w:szCs w:val="21"/>
                    </w:rPr>
                    <w:t>个</w:t>
                  </w:r>
                </w:p>
                <w:p>
                  <w:pPr>
                    <w:pStyle w:val="2"/>
                    <w:jc w:val="both"/>
                    <w:rPr>
                      <w:rFonts w:hint="eastAsia" w:ascii="Times New Roman" w:hAnsi="Times New Roman"/>
                      <w:bCs/>
                      <w:color w:val="auto"/>
                      <w:sz w:val="24"/>
                      <w:szCs w:val="21"/>
                    </w:rPr>
                  </w:pPr>
                  <w:r>
                    <w:rPr>
                      <w:rFonts w:hint="eastAsia" w:ascii="Times New Roman" w:hAnsi="Times New Roman"/>
                      <w:bCs/>
                      <w:color w:val="auto"/>
                      <w:sz w:val="24"/>
                      <w:szCs w:val="21"/>
                    </w:rPr>
                    <w:t xml:space="preserve">硅胶止血袖带 中号 </w:t>
                  </w:r>
                  <w:r>
                    <w:rPr>
                      <w:rFonts w:ascii="Times New Roman" w:hAnsi="Times New Roman"/>
                      <w:bCs/>
                      <w:color w:val="auto"/>
                      <w:sz w:val="24"/>
                      <w:szCs w:val="21"/>
                    </w:rPr>
                    <w:t>3</w:t>
                  </w:r>
                  <w:r>
                    <w:rPr>
                      <w:rFonts w:hint="eastAsia" w:ascii="Times New Roman" w:hAnsi="Times New Roman"/>
                      <w:bCs/>
                      <w:color w:val="auto"/>
                      <w:sz w:val="24"/>
                      <w:szCs w:val="21"/>
                    </w:rPr>
                    <w:t>个</w:t>
                  </w:r>
                </w:p>
                <w:p>
                  <w:pPr>
                    <w:widowControl/>
                    <w:jc w:val="left"/>
                    <w:rPr>
                      <w:rFonts w:ascii="宋体" w:hAnsi="宋体" w:cs="宋体"/>
                      <w:color w:val="FF0000"/>
                      <w:kern w:val="0"/>
                      <w:sz w:val="24"/>
                      <w:szCs w:val="24"/>
                    </w:rPr>
                  </w:pPr>
                  <w:r>
                    <w:rPr>
                      <w:rFonts w:hint="eastAsia"/>
                      <w:bCs/>
                      <w:color w:val="auto"/>
                      <w:sz w:val="24"/>
                    </w:rPr>
                    <w:t xml:space="preserve">硅胶止血袖带 小号 </w:t>
                  </w:r>
                  <w:r>
                    <w:rPr>
                      <w:bCs/>
                      <w:color w:val="auto"/>
                      <w:sz w:val="24"/>
                    </w:rPr>
                    <w:t>3</w:t>
                  </w:r>
                  <w:r>
                    <w:rPr>
                      <w:rFonts w:hint="eastAsia"/>
                      <w:bCs/>
                      <w:color w:val="auto"/>
                      <w:sz w:val="24"/>
                    </w:rPr>
                    <w:t>个</w:t>
                  </w: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b/>
                <w:bCs/>
                <w:color w:val="FF0000"/>
                <w:kern w:val="0"/>
                <w:sz w:val="24"/>
                <w:szCs w:val="24"/>
              </w:rPr>
            </w:pPr>
            <w:r>
              <w:rPr>
                <w:rFonts w:hint="eastAsia"/>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ascii="宋体" w:hAnsi="宋体" w:cs="Tahoma"/>
                <w:color w:val="333333"/>
                <w:kern w:val="0"/>
                <w:sz w:val="24"/>
              </w:rPr>
              <w:t>仪器拥有</w:t>
            </w:r>
            <w:r>
              <w:rPr>
                <w:rFonts w:ascii="宋体" w:hAnsi="宋体" w:cs="Tahoma"/>
                <w:color w:val="333333"/>
                <w:kern w:val="0"/>
                <w:sz w:val="24"/>
              </w:rPr>
              <w:t>自动检测漏气功能</w:t>
            </w:r>
            <w:r>
              <w:rPr>
                <w:rFonts w:hint="eastAsia" w:ascii="宋体" w:hAnsi="宋体" w:cs="Tahoma"/>
                <w:color w:val="333333"/>
                <w:kern w:val="0"/>
                <w:sz w:val="24"/>
              </w:rPr>
              <w:t>，</w:t>
            </w:r>
            <w:r>
              <w:rPr>
                <w:rFonts w:hint="eastAsia"/>
                <w:bCs/>
                <w:sz w:val="24"/>
              </w:rPr>
              <w:t>拥有检测元器件故障报警功能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5.5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sz w:val="24"/>
              </w:rPr>
              <w:t>采用完全独立的两套系统，不影响任何一个通道的使用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b/>
                <w:bCs/>
                <w:color w:val="FF0000"/>
                <w:kern w:val="0"/>
                <w:sz w:val="24"/>
                <w:szCs w:val="24"/>
              </w:rPr>
            </w:pPr>
            <w:r>
              <w:rPr>
                <w:rFonts w:hint="eastAsia" w:ascii="宋体" w:hAnsi="宋体" w:cs="宋体"/>
                <w:kern w:val="0"/>
                <w:sz w:val="24"/>
                <w:szCs w:val="24"/>
              </w:rPr>
              <w:t>3</w:t>
            </w:r>
          </w:p>
        </w:tc>
        <w:tc>
          <w:tcPr>
            <w:tcW w:w="5415" w:type="dxa"/>
            <w:tcBorders>
              <w:top w:val="single" w:color="auto" w:sz="6" w:space="0"/>
              <w:left w:val="single" w:color="auto" w:sz="6" w:space="0"/>
              <w:bottom w:val="nil"/>
              <w:right w:val="nil"/>
            </w:tcBorders>
            <w:noWrap w:val="0"/>
            <w:vAlign w:val="center"/>
          </w:tcPr>
          <w:p>
            <w:pPr>
              <w:rPr>
                <w:rFonts w:hint="eastAsia" w:ascii="宋体" w:hAnsi="宋体" w:cs="宋体"/>
                <w:b/>
                <w:bCs/>
                <w:color w:val="FF0000"/>
                <w:kern w:val="0"/>
                <w:sz w:val="24"/>
                <w:szCs w:val="24"/>
              </w:rPr>
            </w:pPr>
            <w:r>
              <w:rPr>
                <w:rFonts w:hint="eastAsia"/>
                <w:bCs/>
                <w:sz w:val="24"/>
              </w:rPr>
              <w:t>可同时做两个不同部位手术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rPr>
              <w:t>▲</w:t>
            </w:r>
            <w:r>
              <w:rPr>
                <w:rFonts w:hint="eastAsia" w:ascii="宋体" w:hAnsi="宋体" w:cs="宋体"/>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sz w:val="24"/>
              </w:rPr>
              <w:t>硅胶袖带：可高温高压消毒、洗衣机清洗</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5.5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bCs/>
                <w:sz w:val="24"/>
              </w:rPr>
              <w:t>手术剩余时间10分、5分、1分时报警，提醒操作员</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bCs/>
                <w:sz w:val="24"/>
              </w:rPr>
              <w:t>压力范围：0KP</w:t>
            </w:r>
            <w:r>
              <w:rPr>
                <w:bCs/>
                <w:sz w:val="24"/>
              </w:rPr>
              <w:t>a</w:t>
            </w:r>
            <w:r>
              <w:rPr>
                <w:rFonts w:hint="eastAsia"/>
                <w:bCs/>
                <w:sz w:val="24"/>
              </w:rPr>
              <w:t>—100Kp</w:t>
            </w:r>
            <w:r>
              <w:rPr>
                <w:bCs/>
                <w:sz w:val="24"/>
              </w:rPr>
              <w:t>a</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1"/>
                <w:szCs w:val="21"/>
              </w:rPr>
            </w:pPr>
            <w:r>
              <w:rPr>
                <w:rFonts w:hint="eastAsia"/>
                <w:bCs/>
                <w:sz w:val="24"/>
              </w:rPr>
              <w:t>稳定精度：</w:t>
            </w:r>
            <w:r>
              <w:rPr>
                <w:rFonts w:hint="eastAsia" w:ascii="宋体" w:hAnsi="宋体"/>
                <w:bCs/>
                <w:sz w:val="24"/>
              </w:rPr>
              <w:t>≤</w:t>
            </w:r>
            <w:r>
              <w:rPr>
                <w:rFonts w:hint="eastAsia"/>
                <w:bCs/>
                <w:sz w:val="24"/>
              </w:rPr>
              <w:t>3Kp</w:t>
            </w:r>
            <w:r>
              <w:rPr>
                <w:bCs/>
                <w:sz w:val="24"/>
              </w:rPr>
              <w:t>a</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bCs/>
                <w:sz w:val="24"/>
              </w:rPr>
              <w:t>时间设定范围：5~120分钟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2</w:t>
            </w:r>
            <w:bookmarkStart w:id="15" w:name="_GoBack"/>
            <w:bookmarkEnd w:id="15"/>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bCs/>
                <w:sz w:val="24"/>
              </w:rPr>
              <w:t>工作时间到，可自动阶梯放气</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bCs/>
                <w:sz w:val="24"/>
              </w:rPr>
              <w:t>压力超过80Kpa报警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rPr>
              <w:t>▲</w:t>
            </w:r>
            <w:r>
              <w:rPr>
                <w:rFonts w:hint="eastAsia"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bCs/>
                <w:sz w:val="24"/>
              </w:rPr>
              <w:t>全数字、电脑控制，压力自动补偿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12</w:t>
            </w:r>
          </w:p>
        </w:tc>
        <w:tc>
          <w:tcPr>
            <w:tcW w:w="5415" w:type="dxa"/>
            <w:tcBorders>
              <w:top w:val="single" w:color="auto" w:sz="6" w:space="0"/>
              <w:left w:val="single" w:color="auto" w:sz="6" w:space="0"/>
              <w:bottom w:val="nil"/>
              <w:right w:val="nil"/>
            </w:tcBorders>
            <w:noWrap w:val="0"/>
            <w:vAlign w:val="center"/>
          </w:tcPr>
          <w:p>
            <w:pPr>
              <w:rPr>
                <w:rFonts w:hint="eastAsia"/>
                <w:bCs/>
                <w:sz w:val="24"/>
              </w:rPr>
            </w:pPr>
            <w:r>
              <w:rPr>
                <w:rFonts w:hint="eastAsia"/>
                <w:bCs/>
                <w:sz w:val="24"/>
              </w:rPr>
              <w:t>快速充气：防止动脉闭塞前，血液充盈动脉。</w:t>
            </w:r>
          </w:p>
          <w:p>
            <w:pPr>
              <w:rPr>
                <w:rFonts w:hint="eastAsia"/>
                <w:bCs/>
                <w:sz w:val="24"/>
              </w:rPr>
            </w:pPr>
            <w:r>
              <w:rPr>
                <w:rFonts w:hint="eastAsia"/>
                <w:bCs/>
                <w:sz w:val="24"/>
              </w:rPr>
              <w:t>放气：1、采用以3Kpa阶梯的慢放功能。</w:t>
            </w:r>
          </w:p>
          <w:p>
            <w:pPr>
              <w:ind w:firstLine="480" w:firstLineChars="200"/>
              <w:rPr>
                <w:rFonts w:hint="eastAsia"/>
              </w:rPr>
            </w:pPr>
            <w:r>
              <w:rPr>
                <w:rFonts w:hint="eastAsia"/>
                <w:bCs/>
                <w:sz w:val="24"/>
              </w:rPr>
              <w:t xml:space="preserve">  2、瞬间放气</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13</w:t>
            </w:r>
          </w:p>
        </w:tc>
        <w:tc>
          <w:tcPr>
            <w:tcW w:w="5415" w:type="dxa"/>
            <w:tcBorders>
              <w:top w:val="single" w:color="auto" w:sz="6" w:space="0"/>
              <w:left w:val="single" w:color="auto" w:sz="6" w:space="0"/>
              <w:bottom w:val="nil"/>
              <w:right w:val="nil"/>
            </w:tcBorders>
            <w:noWrap w:val="0"/>
            <w:vAlign w:val="center"/>
          </w:tcPr>
          <w:p>
            <w:pPr>
              <w:rPr>
                <w:rFonts w:hint="eastAsia"/>
              </w:rPr>
            </w:pPr>
            <w:r>
              <w:rPr>
                <w:rFonts w:hint="eastAsia"/>
                <w:sz w:val="24"/>
              </w:rPr>
              <w:t>全铝外壳</w:t>
            </w:r>
            <w:r>
              <w:rPr>
                <w:rFonts w:hint="eastAsia"/>
                <w:sz w:val="24"/>
                <w:lang w:eastAsia="zh-CN"/>
              </w:rPr>
              <w:t>，</w:t>
            </w:r>
            <w:r>
              <w:rPr>
                <w:rFonts w:hint="eastAsia"/>
                <w:sz w:val="24"/>
              </w:rPr>
              <w:t>表面喷塑；快速插拔式接口：</w:t>
            </w:r>
            <w:r>
              <w:rPr>
                <w:rFonts w:hint="eastAsia"/>
                <w:bCs/>
                <w:sz w:val="24"/>
              </w:rPr>
              <w:t>止血袖带连接快速插拔式接口</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bCs/>
                <w:sz w:val="24"/>
              </w:rPr>
              <w:t>立式支架：可调高度</w:t>
            </w:r>
            <w:r>
              <w:rPr>
                <w:rFonts w:hint="eastAsia"/>
                <w:bCs/>
                <w:sz w:val="24"/>
                <w:lang w:eastAsia="zh-CN"/>
              </w:rPr>
              <w:t>、</w:t>
            </w:r>
            <w:r>
              <w:rPr>
                <w:rFonts w:hint="eastAsia"/>
                <w:bCs/>
                <w:sz w:val="24"/>
              </w:rPr>
              <w:t>移动方便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15</w:t>
            </w:r>
          </w:p>
        </w:tc>
        <w:tc>
          <w:tcPr>
            <w:tcW w:w="5415" w:type="dxa"/>
            <w:tcBorders>
              <w:top w:val="single" w:color="auto" w:sz="6" w:space="0"/>
              <w:left w:val="single" w:color="auto" w:sz="6" w:space="0"/>
              <w:bottom w:val="nil"/>
              <w:right w:val="nil"/>
            </w:tcBorders>
            <w:noWrap w:val="0"/>
            <w:vAlign w:val="center"/>
          </w:tcPr>
          <w:p>
            <w:pPr>
              <w:rPr>
                <w:rFonts w:hint="eastAsia"/>
                <w:bCs/>
                <w:sz w:val="24"/>
              </w:rPr>
            </w:pPr>
            <w:r>
              <w:rPr>
                <w:rFonts w:hint="eastAsia"/>
                <w:bCs/>
                <w:sz w:val="24"/>
              </w:rPr>
              <w:t>计时器：</w:t>
            </w:r>
          </w:p>
          <w:p>
            <w:pPr>
              <w:rPr>
                <w:rFonts w:hint="eastAsia"/>
                <w:bCs/>
                <w:sz w:val="24"/>
              </w:rPr>
            </w:pPr>
            <w:r>
              <w:rPr>
                <w:rFonts w:hint="eastAsia"/>
                <w:bCs/>
                <w:sz w:val="24"/>
              </w:rPr>
              <w:t>1、倒计时：手术剩余时间。</w:t>
            </w:r>
          </w:p>
          <w:p>
            <w:pPr>
              <w:rPr>
                <w:rFonts w:hint="eastAsia"/>
                <w:bCs/>
                <w:sz w:val="24"/>
              </w:rPr>
            </w:pPr>
            <w:r>
              <w:rPr>
                <w:rFonts w:hint="eastAsia"/>
                <w:bCs/>
                <w:sz w:val="24"/>
              </w:rPr>
              <w:t>2、可随时增减设定时间。</w:t>
            </w:r>
          </w:p>
          <w:p>
            <w:pPr>
              <w:spacing w:line="360" w:lineRule="exact"/>
              <w:rPr>
                <w:rFonts w:hint="eastAsia"/>
              </w:rPr>
            </w:pPr>
            <w:r>
              <w:rPr>
                <w:rFonts w:hint="eastAsia"/>
                <w:bCs/>
                <w:sz w:val="24"/>
              </w:rPr>
              <w:t>3、手术累计时间。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bCs/>
                <w:sz w:val="24"/>
                <w:lang w:eastAsia="zh-CN"/>
              </w:rPr>
              <w:t>可</w:t>
            </w:r>
            <w:r>
              <w:rPr>
                <w:rFonts w:hint="eastAsia"/>
                <w:bCs/>
                <w:sz w:val="24"/>
              </w:rPr>
              <w:t>将上次手术使用参数自动记忆，以供下次参照，在该基础上设定，可节省设定时间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17</w:t>
            </w:r>
          </w:p>
        </w:tc>
        <w:tc>
          <w:tcPr>
            <w:tcW w:w="5415" w:type="dxa"/>
            <w:tcBorders>
              <w:top w:val="single" w:color="auto" w:sz="6" w:space="0"/>
              <w:left w:val="single" w:color="auto" w:sz="6" w:space="0"/>
              <w:bottom w:val="nil"/>
              <w:right w:val="nil"/>
            </w:tcBorders>
            <w:noWrap w:val="0"/>
            <w:vAlign w:val="center"/>
          </w:tcPr>
          <w:p>
            <w:pPr>
              <w:spacing w:line="360" w:lineRule="exact"/>
              <w:rPr>
                <w:rFonts w:hint="eastAsia"/>
              </w:rPr>
            </w:pPr>
            <w:r>
              <w:rPr>
                <w:rFonts w:hint="eastAsia" w:ascii="宋体" w:hAnsi="宋体" w:cs="宋体"/>
                <w:bCs/>
                <w:sz w:val="24"/>
                <w:szCs w:val="24"/>
              </w:rPr>
              <w:t>在突然断电情况下能始终保持压力。</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534485"/>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053A0B"/>
    <w:rsid w:val="60405D44"/>
    <w:rsid w:val="604959AE"/>
    <w:rsid w:val="60E216EA"/>
    <w:rsid w:val="610D2545"/>
    <w:rsid w:val="613269C6"/>
    <w:rsid w:val="61371FA3"/>
    <w:rsid w:val="61C15C3A"/>
    <w:rsid w:val="62001EE2"/>
    <w:rsid w:val="620C6CE6"/>
    <w:rsid w:val="62867A17"/>
    <w:rsid w:val="632640B2"/>
    <w:rsid w:val="63D3063A"/>
    <w:rsid w:val="64477A04"/>
    <w:rsid w:val="64714C1E"/>
    <w:rsid w:val="64893CF5"/>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8B7D55"/>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5</TotalTime>
  <ScaleCrop>false</ScaleCrop>
  <LinksUpToDate>false</LinksUpToDate>
  <CharactersWithSpaces>6853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2021-11-30T02:25:40Z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79DD0976DB1845899A338CBADAF47BC6</vt:lpwstr>
  </property>
</Properties>
</file>