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0</w:t>
            </w:r>
            <w:bookmarkStart w:id="15" w:name="_GoBack"/>
            <w:bookmarkEnd w:id="15"/>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7"/>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719118"/>
      <w:bookmarkStart w:id="4" w:name="_Toc201401658"/>
      <w:bookmarkStart w:id="5" w:name="_Toc201743116"/>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9"/>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9"/>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9"/>
              <w:rPr>
                <w:rFonts w:asciiTheme="minorEastAsia" w:hAnsiTheme="minorEastAsia" w:eastAsiaTheme="minorEastAsia"/>
                <w:sz w:val="24"/>
                <w:szCs w:val="24"/>
              </w:rPr>
            </w:pPr>
          </w:p>
        </w:tc>
        <w:tc>
          <w:tcPr>
            <w:tcW w:w="3290" w:type="dxa"/>
            <w:vAlign w:val="center"/>
          </w:tcPr>
          <w:p>
            <w:pPr>
              <w:pStyle w:val="9"/>
              <w:rPr>
                <w:rFonts w:asciiTheme="minorEastAsia" w:hAnsiTheme="minorEastAsia" w:eastAsiaTheme="minorEastAsia"/>
                <w:sz w:val="24"/>
                <w:szCs w:val="24"/>
              </w:rPr>
            </w:pPr>
          </w:p>
        </w:tc>
        <w:tc>
          <w:tcPr>
            <w:tcW w:w="1376" w:type="dxa"/>
            <w:vAlign w:val="center"/>
          </w:tcPr>
          <w:p>
            <w:pPr>
              <w:pStyle w:val="9"/>
              <w:rPr>
                <w:rFonts w:asciiTheme="minorEastAsia" w:hAnsiTheme="minorEastAsia" w:eastAsiaTheme="minorEastAsia"/>
                <w:sz w:val="24"/>
                <w:szCs w:val="24"/>
              </w:rPr>
            </w:pPr>
          </w:p>
        </w:tc>
        <w:tc>
          <w:tcPr>
            <w:tcW w:w="698" w:type="dxa"/>
            <w:vAlign w:val="center"/>
          </w:tcPr>
          <w:p>
            <w:pPr>
              <w:pStyle w:val="9"/>
              <w:jc w:val="left"/>
              <w:rPr>
                <w:rFonts w:asciiTheme="minorEastAsia" w:hAnsiTheme="minorEastAsia" w:eastAsiaTheme="minorEastAsia"/>
                <w:sz w:val="24"/>
                <w:szCs w:val="24"/>
              </w:rPr>
            </w:pPr>
          </w:p>
        </w:tc>
        <w:tc>
          <w:tcPr>
            <w:tcW w:w="1994" w:type="dxa"/>
            <w:vAlign w:val="center"/>
          </w:tcPr>
          <w:p>
            <w:pPr>
              <w:pStyle w:val="9"/>
              <w:jc w:val="left"/>
              <w:rPr>
                <w:rFonts w:asciiTheme="minorEastAsia" w:hAnsiTheme="minorEastAsia" w:eastAsiaTheme="minorEastAsia"/>
                <w:sz w:val="24"/>
                <w:szCs w:val="24"/>
              </w:rPr>
            </w:pPr>
          </w:p>
        </w:tc>
      </w:tr>
    </w:tbl>
    <w:p>
      <w:pPr>
        <w:pStyle w:val="9"/>
        <w:jc w:val="left"/>
        <w:rPr>
          <w:rFonts w:asciiTheme="minorEastAsia" w:hAnsiTheme="minorEastAsia" w:eastAsiaTheme="minorEastAsia"/>
          <w:sz w:val="24"/>
          <w:szCs w:val="24"/>
        </w:rPr>
      </w:pPr>
    </w:p>
    <w:p>
      <w:pPr>
        <w:pStyle w:val="9"/>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氦氖激光治疗仪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7"/>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eastAsia="宋体" w:cs="宋体"/>
                <w:b w:val="0"/>
                <w:bCs w:val="0"/>
                <w:color w:val="auto"/>
                <w:sz w:val="21"/>
                <w:szCs w:val="21"/>
                <w:lang w:val="en-US" w:eastAsia="zh-CN"/>
              </w:rPr>
            </w:pP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default" w:ascii="宋体" w:hAnsi="宋体" w:eastAsia="宋体" w:cs="宋体"/>
                <w:b w:val="0"/>
                <w:bCs w:val="0"/>
                <w:color w:val="auto"/>
                <w:kern w:val="0"/>
                <w:sz w:val="21"/>
                <w:szCs w:val="21"/>
                <w:lang w:val="en-US" w:eastAsia="zh-CN" w:bidi="ar-SA"/>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激光器类型：直立式氦氖激光</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激光模式：多模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jc w:val="both"/>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b w:val="0"/>
                <w:bCs w:val="0"/>
                <w:color w:val="auto"/>
                <w:sz w:val="21"/>
                <w:szCs w:val="21"/>
                <w:highlight w:val="none"/>
                <w:lang w:val="en-US" w:eastAsia="zh-CN"/>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输出激光波长：</w:t>
            </w:r>
            <w:r>
              <w:rPr>
                <w:rFonts w:hint="default" w:ascii="Arial" w:hAnsi="Arial" w:eastAsia="宋体" w:cs="Arial"/>
                <w:bCs/>
                <w:color w:val="0D0D0D" w:themeColor="text1" w:themeTint="F2"/>
                <w:kern w:val="0"/>
                <w:sz w:val="24"/>
                <w:szCs w:val="24"/>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632.8nm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widowControl/>
              <w:jc w:val="left"/>
              <w:rPr>
                <w:rFonts w:hint="default" w:ascii="宋体" w:hAnsi="宋体" w:eastAsia="宋体" w:cs="宋体"/>
                <w:b w:val="0"/>
                <w:bCs w:val="0"/>
                <w:color w:val="auto"/>
                <w:sz w:val="21"/>
                <w:szCs w:val="21"/>
                <w:lang w:val="en-US" w:eastAsia="zh-CN"/>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激光器输出功率：</w:t>
            </w:r>
            <w:r>
              <w:rPr>
                <w:rFonts w:hint="default" w:ascii="Arial" w:hAnsi="Arial" w:eastAsia="宋体" w:cs="Arial"/>
                <w:bCs/>
                <w:color w:val="0D0D0D" w:themeColor="text1" w:themeTint="F2"/>
                <w:kern w:val="0"/>
                <w:sz w:val="24"/>
                <w:szCs w:val="24"/>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40mW</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功率不稳定度：</w:t>
            </w:r>
            <w:r>
              <w:rPr>
                <w:rFonts w:hint="default" w:ascii="Arial" w:hAnsi="Arial" w:eastAsia="宋体" w:cs="Arial"/>
                <w:bCs/>
                <w:color w:val="0D0D0D" w:themeColor="text1" w:themeTint="F2"/>
                <w:kern w:val="0"/>
                <w:sz w:val="24"/>
                <w:szCs w:val="24"/>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10%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发散角：</w:t>
            </w:r>
            <w:r>
              <w:rPr>
                <w:rFonts w:hint="default" w:ascii="Arial" w:hAnsi="Arial" w:eastAsia="宋体" w:cs="Arial"/>
                <w:bCs/>
                <w:color w:val="0D0D0D" w:themeColor="text1" w:themeTint="F2"/>
                <w:kern w:val="0"/>
                <w:sz w:val="24"/>
                <w:szCs w:val="24"/>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5.0mrad</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光纤传输效率：</w:t>
            </w:r>
            <w:r>
              <w:rPr>
                <w:rFonts w:hint="default" w:ascii="Arial" w:hAnsi="Arial" w:eastAsia="宋体" w:cs="Arial"/>
                <w:bCs/>
                <w:color w:val="0D0D0D" w:themeColor="text1" w:themeTint="F2"/>
                <w:kern w:val="0"/>
                <w:sz w:val="24"/>
                <w:szCs w:val="24"/>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70%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照射定时：0～99分钟可调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val="0"/>
                <w:bCs w:val="0"/>
                <w:color w:val="auto"/>
                <w:sz w:val="21"/>
                <w:szCs w:val="21"/>
                <w:highlight w:val="none"/>
                <w:lang w:eastAsia="zh-CN"/>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光斑大小：光斑大小可调最大直径</w:t>
            </w:r>
            <w:r>
              <w:rPr>
                <w:rFonts w:hint="default" w:ascii="Arial" w:hAnsi="Arial" w:eastAsia="宋体" w:cs="Arial"/>
                <w:bCs/>
                <w:color w:val="0D0D0D" w:themeColor="text1" w:themeTint="F2"/>
                <w:kern w:val="0"/>
                <w:sz w:val="24"/>
                <w:szCs w:val="24"/>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30mm</w:t>
            </w:r>
          </w:p>
        </w:tc>
        <w:tc>
          <w:tcPr>
            <w:tcW w:w="2342" w:type="dxa"/>
            <w:tcBorders>
              <w:top w:val="single" w:color="auto" w:sz="6" w:space="0"/>
              <w:left w:val="single" w:color="auto" w:sz="6" w:space="0"/>
              <w:bottom w:val="nil"/>
              <w:right w:val="nil"/>
            </w:tcBorders>
            <w:noWrap w:val="0"/>
            <w:vAlign w:val="center"/>
          </w:tcPr>
          <w:p>
            <w:pPr>
              <w:spacing w:before="100" w:beforeAutospacing="1" w:after="100" w:afterAutospacing="1"/>
              <w:jc w:val="center"/>
              <w:rPr>
                <w:rFonts w:hint="default" w:ascii="宋体" w:hAnsi="宋体" w:eastAsia="宋体" w:cs="宋体"/>
                <w:b w:val="0"/>
                <w:bCs w:val="0"/>
                <w:color w:val="auto"/>
                <w:kern w:val="0"/>
                <w:sz w:val="21"/>
                <w:szCs w:val="21"/>
                <w:lang w:val="en-US" w:eastAsia="zh-CN" w:bidi="ar-SA"/>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eastAsia="宋体"/>
                <w:sz w:val="28"/>
                <w:szCs w:val="28"/>
                <w:lang w:eastAsia="zh-CN"/>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操作和控制：液晶显示、触摸开关和微电脑控制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工作模式：连续照射（定时）</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eastAsia"/>
                <w:sz w:val="28"/>
                <w:szCs w:val="28"/>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显示：功率、工作方式、时间（液晶显示）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eastAsia="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eastAsia"/>
                <w:sz w:val="28"/>
                <w:szCs w:val="28"/>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 xml:space="preserve">主机外型尺寸： </w:t>
            </w:r>
            <w:r>
              <w:rPr>
                <w:rFonts w:hint="default" w:ascii="Arial" w:hAnsi="Arial" w:eastAsia="宋体" w:cs="Arial"/>
                <w:bCs/>
                <w:color w:val="0D0D0D" w:themeColor="text1" w:themeTint="F2"/>
                <w:kern w:val="0"/>
                <w:sz w:val="24"/>
                <w:szCs w:val="24"/>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1380mm×300mm×250mm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sz w:val="28"/>
                <w:szCs w:val="28"/>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净重：</w:t>
            </w:r>
            <w:r>
              <w:rPr>
                <w:rFonts w:hint="default" w:ascii="Arial" w:hAnsi="Arial" w:eastAsia="宋体" w:cs="Arial"/>
                <w:bCs/>
                <w:color w:val="0D0D0D" w:themeColor="text1" w:themeTint="F2"/>
                <w:kern w:val="0"/>
                <w:sz w:val="24"/>
                <w:szCs w:val="24"/>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20Kg</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整机功率：400VA</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5415" w:type="dxa"/>
            <w:tcBorders>
              <w:top w:val="single" w:color="auto" w:sz="6" w:space="0"/>
              <w:left w:val="single" w:color="auto" w:sz="6" w:space="0"/>
              <w:bottom w:val="nil"/>
              <w:right w:val="nil"/>
            </w:tcBorders>
            <w:noWrap w:val="0"/>
            <w:vAlign w:val="center"/>
          </w:tcPr>
          <w:p>
            <w:pPr>
              <w:widowControl/>
              <w:jc w:val="left"/>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pP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标称眼危害距离（NOHD)</w:t>
            </w:r>
            <w:r>
              <w:rPr>
                <w:rFonts w:hint="eastAsia" w:cs="宋体" w:asciiTheme="minorEastAsia" w:hAnsiTheme="minorEastAsia" w:eastAsiaTheme="minorEastAsia"/>
                <w:bCs/>
                <w:color w:val="0D0D0D" w:themeColor="text1" w:themeTint="F2"/>
                <w:kern w:val="0"/>
                <w:sz w:val="24"/>
                <w:szCs w:val="24"/>
                <w:lang w:eastAsia="zh-CN"/>
                <w14:textFill>
                  <w14:solidFill>
                    <w14:schemeClr w14:val="tx1">
                      <w14:lumMod w14:val="95000"/>
                      <w14:lumOff w14:val="5000"/>
                    </w14:schemeClr>
                  </w14:solidFill>
                </w14:textFill>
              </w:rPr>
              <w:t>：</w:t>
            </w:r>
            <w:r>
              <w:rPr>
                <w:rFonts w:hint="eastAsia" w:cs="宋体" w:asciiTheme="minorEastAsia" w:hAnsiTheme="minorEastAsia" w:eastAsiaTheme="minorEastAsia"/>
                <w:bCs/>
                <w:color w:val="0D0D0D" w:themeColor="text1" w:themeTint="F2"/>
                <w:kern w:val="0"/>
                <w:sz w:val="24"/>
                <w:szCs w:val="24"/>
                <w14:textFill>
                  <w14:solidFill>
                    <w14:schemeClr w14:val="tx1">
                      <w14:lumMod w14:val="95000"/>
                      <w14:lumOff w14:val="5000"/>
                    </w14:schemeClr>
                  </w14:solidFill>
                </w14:textFill>
              </w:rPr>
              <w:t>13m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paragraph" w:styleId="6">
    <w:name w:val="annotation text"/>
    <w:basedOn w:val="1"/>
    <w:unhideWhenUsed/>
    <w:qFormat/>
    <w:uiPriority w:val="99"/>
    <w:pPr>
      <w:jc w:val="left"/>
    </w:pPr>
  </w:style>
  <w:style w:type="paragraph" w:styleId="7">
    <w:name w:val="Body Text"/>
    <w:basedOn w:val="1"/>
    <w:qFormat/>
    <w:uiPriority w:val="0"/>
    <w:pPr>
      <w:jc w:val="center"/>
    </w:pPr>
    <w:rPr>
      <w:rFonts w:ascii="宋体" w:hAnsi="宋体"/>
      <w:color w:val="FF0000"/>
      <w:szCs w:val="24"/>
    </w:rPr>
  </w:style>
  <w:style w:type="paragraph" w:styleId="8">
    <w:name w:val="Body Text Indent"/>
    <w:basedOn w:val="1"/>
    <w:qFormat/>
    <w:uiPriority w:val="0"/>
    <w:pPr>
      <w:spacing w:line="360" w:lineRule="auto"/>
      <w:ind w:left="720" w:hanging="720" w:hangingChars="300"/>
    </w:pPr>
    <w:rPr>
      <w:sz w:val="24"/>
      <w:szCs w:val="20"/>
    </w:rPr>
  </w:style>
  <w:style w:type="paragraph" w:styleId="9">
    <w:name w:val="Plain Text"/>
    <w:basedOn w:val="1"/>
    <w:link w:val="20"/>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4"/>
    <w:qFormat/>
    <w:uiPriority w:val="99"/>
    <w:pPr>
      <w:tabs>
        <w:tab w:val="center" w:pos="4153"/>
        <w:tab w:val="right" w:pos="8306"/>
      </w:tabs>
      <w:snapToGrid w:val="0"/>
      <w:jc w:val="left"/>
    </w:pPr>
    <w:rPr>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jc w:val="left"/>
    </w:pPr>
    <w:rPr>
      <w:kern w:val="0"/>
      <w:sz w:val="24"/>
      <w:szCs w:val="20"/>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9"/>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2"/>
    <w:qFormat/>
    <w:uiPriority w:val="0"/>
    <w:rPr>
      <w:kern w:val="2"/>
      <w:sz w:val="18"/>
      <w:szCs w:val="18"/>
    </w:rPr>
  </w:style>
  <w:style w:type="character" w:customStyle="1" w:styleId="24">
    <w:name w:val="页脚 Char"/>
    <w:basedOn w:val="16"/>
    <w:link w:val="11"/>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2</TotalTime>
  <ScaleCrop>false</ScaleCrop>
  <LinksUpToDate>false</LinksUpToDate>
  <CharactersWithSpaces>6853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2021-09-08T06:59:13Z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2A5DC0B52E264BDCA9D5C391384BACA0</vt:lpwstr>
  </property>
</Properties>
</file>