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r>
              <w:rPr>
                <w:rFonts w:hint="eastAsia"/>
              </w:rPr>
              <w:t>分，其他参数每负偏离一项扣</w:t>
            </w:r>
            <w:r>
              <w:rPr>
                <w:rFonts w:hint="eastAsia"/>
                <w:lang w:val="en-US" w:eastAsia="zh-CN"/>
              </w:rPr>
              <w:t>3</w:t>
            </w:r>
            <w:r>
              <w:rPr>
                <w:rFonts w:hint="eastAsia"/>
              </w:rPr>
              <w:t>分，扣完为止。正偏离不加分。</w:t>
            </w:r>
            <w:bookmarkStart w:id="15" w:name="_GoBack"/>
            <w:bookmarkEnd w:id="15"/>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7"/>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401658"/>
      <w:bookmarkStart w:id="4" w:name="_Toc201743116"/>
      <w:bookmarkStart w:id="5" w:name="_Toc201742861"/>
      <w:bookmarkStart w:id="6" w:name="_Toc20199794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9"/>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9"/>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bl>
    <w:p>
      <w:pPr>
        <w:pStyle w:val="9"/>
        <w:jc w:val="left"/>
        <w:rPr>
          <w:rFonts w:asciiTheme="minorEastAsia" w:hAnsiTheme="minorEastAsia" w:eastAsiaTheme="minorEastAsia"/>
          <w:sz w:val="24"/>
          <w:szCs w:val="24"/>
        </w:rPr>
      </w:pPr>
    </w:p>
    <w:p>
      <w:pPr>
        <w:pStyle w:val="9"/>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LED光谱治疗仪</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9.8万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7"/>
                    <w:jc w:val="both"/>
                    <w:rPr>
                      <w:rFonts w:hint="default" w:eastAsia="宋体"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jc w:val="both"/>
              <w:rPr>
                <w:rFonts w:hint="eastAsia" w:ascii="宋体" w:hAnsi="宋体" w:eastAsia="宋体" w:cs="宋体"/>
                <w:b w:val="0"/>
                <w:bCs w:val="0"/>
                <w:color w:val="auto"/>
                <w:sz w:val="21"/>
                <w:szCs w:val="21"/>
                <w:lang w:val="en-US" w:eastAsia="zh-CN"/>
              </w:rPr>
            </w:pPr>
            <w:r>
              <w:rPr>
                <w:rFonts w:hint="eastAsia"/>
                <w:lang w:val="en-US" w:eastAsia="zh-CN"/>
              </w:rPr>
              <w:t>1</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b w:val="0"/>
                <w:bCs w:val="0"/>
                <w:color w:val="auto"/>
                <w:kern w:val="0"/>
                <w:sz w:val="21"/>
                <w:szCs w:val="21"/>
                <w:lang w:val="en-US" w:eastAsia="zh-CN" w:bidi="ar-SA"/>
              </w:rPr>
            </w:pPr>
            <w:r>
              <w:rPr>
                <w:rFonts w:hint="eastAsia" w:eastAsia="宋体" w:cs="Times New Roman"/>
              </w:rPr>
              <w:t>工作电压：AC 100-240V  50Hz/60Hz±2%</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2</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b w:val="0"/>
                <w:bCs w:val="0"/>
                <w:color w:val="auto"/>
                <w:kern w:val="0"/>
                <w:sz w:val="21"/>
                <w:szCs w:val="21"/>
                <w:lang w:val="en-US" w:eastAsia="zh-CN" w:bidi="ar-SA"/>
              </w:rPr>
            </w:pPr>
            <w:r>
              <w:rPr>
                <w:rFonts w:hint="eastAsia" w:eastAsia="宋体" w:cs="Times New Roman"/>
              </w:rPr>
              <w:t>额定功率：300VA</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000000"/>
                <w:kern w:val="0"/>
                <w:sz w:val="24"/>
                <w:szCs w:val="24"/>
                <w:lang w:val="en-US" w:eastAsia="zh-CN"/>
              </w:rPr>
              <w:t>3</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b w:val="0"/>
                <w:bCs w:val="0"/>
                <w:color w:val="auto"/>
                <w:sz w:val="21"/>
                <w:szCs w:val="21"/>
                <w:highlight w:val="none"/>
                <w:lang w:eastAsia="zh-CN"/>
              </w:rPr>
            </w:pPr>
            <w:r>
              <w:rPr>
                <w:rFonts w:hint="eastAsia" w:eastAsia="宋体" w:cs="Times New Roman"/>
              </w:rPr>
              <w:t>照射方式：连续照射、脉冲照射</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color w:val="FF0000"/>
                <w:lang w:val="en-US" w:eastAsia="zh-CN"/>
              </w:rPr>
              <w:t>▲</w:t>
            </w:r>
            <w:r>
              <w:rPr>
                <w:rFonts w:hint="eastAsia" w:ascii="宋体" w:hAnsi="宋体" w:cs="宋体"/>
                <w:color w:val="000000"/>
                <w:kern w:val="0"/>
                <w:sz w:val="24"/>
                <w:szCs w:val="24"/>
                <w:lang w:val="en-US" w:eastAsia="zh-CN"/>
              </w:rPr>
              <w:t>4</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b w:val="0"/>
                <w:bCs w:val="0"/>
                <w:color w:val="auto"/>
                <w:sz w:val="21"/>
                <w:szCs w:val="21"/>
                <w:lang w:eastAsia="zh-CN"/>
              </w:rPr>
            </w:pPr>
            <w:r>
              <w:rPr>
                <w:rFonts w:hint="eastAsia" w:eastAsia="宋体" w:cs="Times New Roman"/>
              </w:rPr>
              <w:t>有效辐照面积：</w:t>
            </w:r>
            <w:r>
              <w:rPr>
                <w:rFonts w:hint="eastAsia" w:eastAsia="宋体" w:cs="Times New Roman"/>
                <w:lang w:eastAsia="zh-CN"/>
              </w:rPr>
              <w:t>≥</w:t>
            </w:r>
            <w:r>
              <w:rPr>
                <w:rFonts w:hint="eastAsia" w:eastAsia="宋体" w:cs="Times New Roman"/>
              </w:rPr>
              <w:t>8</w:t>
            </w:r>
            <w:r>
              <w:rPr>
                <w:rFonts w:hint="eastAsia" w:eastAsia="宋体" w:cs="Times New Roman"/>
                <w:lang w:val="en-US" w:eastAsia="zh-CN"/>
              </w:rPr>
              <w:t>0</w:t>
            </w:r>
            <w:r>
              <w:rPr>
                <w:rFonts w:hint="eastAsia" w:eastAsia="宋体" w:cs="Times New Roman"/>
              </w:rPr>
              <w:t>0cm2</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hint="eastAsia" w:ascii="宋体" w:hAnsi="宋体" w:cs="宋体"/>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5</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b w:val="0"/>
                <w:bCs w:val="0"/>
                <w:color w:val="auto"/>
                <w:sz w:val="21"/>
                <w:szCs w:val="21"/>
                <w:lang w:eastAsia="zh-CN"/>
              </w:rPr>
            </w:pPr>
            <w:r>
              <w:rPr>
                <w:rFonts w:hint="eastAsia" w:eastAsia="宋体" w:cs="Times New Roman"/>
              </w:rPr>
              <w:t>辐照距离：5～8cm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color w:val="FF0000"/>
                <w:lang w:val="en-US" w:eastAsia="zh-CN"/>
              </w:rPr>
              <w:t>▲</w:t>
            </w:r>
            <w:r>
              <w:rPr>
                <w:rFonts w:hint="eastAsia" w:ascii="宋体" w:hAnsi="宋体" w:cs="宋体"/>
                <w:color w:val="000000"/>
                <w:kern w:val="0"/>
                <w:sz w:val="24"/>
                <w:szCs w:val="24"/>
                <w:lang w:val="en-US" w:eastAsia="zh-CN"/>
              </w:rPr>
              <w:t>6</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eastAsia="宋体" w:cs="Times New Roman"/>
              </w:rPr>
            </w:pPr>
            <w:r>
              <w:rPr>
                <w:rFonts w:hint="eastAsia" w:eastAsia="宋体" w:cs="Times New Roman"/>
              </w:rPr>
              <w:t>输出波长范围：红光633nm±10nm</w:t>
            </w:r>
          </w:p>
          <w:p>
            <w:pPr>
              <w:widowControl/>
              <w:jc w:val="left"/>
              <w:rPr>
                <w:rFonts w:hint="eastAsia" w:eastAsia="宋体" w:cs="Times New Roman"/>
              </w:rPr>
            </w:pPr>
            <w:r>
              <w:rPr>
                <w:rFonts w:hint="eastAsia" w:eastAsia="宋体" w:cs="Times New Roman"/>
              </w:rPr>
              <w:t>蓝光417nm±10nm</w:t>
            </w:r>
          </w:p>
          <w:p>
            <w:pPr>
              <w:widowControl/>
              <w:jc w:val="left"/>
              <w:rPr>
                <w:rFonts w:hint="eastAsia" w:ascii="宋体" w:hAnsi="宋体" w:eastAsia="宋体" w:cs="宋体"/>
                <w:b w:val="0"/>
                <w:bCs w:val="0"/>
                <w:color w:val="auto"/>
                <w:sz w:val="21"/>
                <w:szCs w:val="21"/>
                <w:highlight w:val="none"/>
                <w:lang w:eastAsia="zh-CN"/>
              </w:rPr>
            </w:pPr>
            <w:r>
              <w:rPr>
                <w:rFonts w:hint="eastAsia" w:eastAsia="宋体" w:cs="Times New Roman"/>
              </w:rPr>
              <w:t>黄光590nm±10nm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color w:val="FF0000"/>
                <w:lang w:val="en-US" w:eastAsia="zh-CN"/>
              </w:rPr>
              <w:t>▲</w:t>
            </w:r>
            <w:r>
              <w:rPr>
                <w:rFonts w:hint="eastAsia" w:ascii="宋体" w:hAnsi="宋体" w:cs="宋体"/>
                <w:color w:val="000000"/>
                <w:kern w:val="0"/>
                <w:sz w:val="24"/>
                <w:szCs w:val="24"/>
                <w:lang w:val="en-US" w:eastAsia="zh-CN"/>
              </w:rPr>
              <w:t>7</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eastAsia="宋体" w:cs="Times New Roman"/>
              </w:rPr>
            </w:pPr>
            <w:r>
              <w:rPr>
                <w:rFonts w:hint="eastAsia" w:eastAsia="宋体" w:cs="Times New Roman"/>
              </w:rPr>
              <w:t>有效辐照度：红光80mW/cm2±20%；</w:t>
            </w:r>
          </w:p>
          <w:p>
            <w:pPr>
              <w:widowControl/>
              <w:jc w:val="left"/>
              <w:rPr>
                <w:rFonts w:hint="eastAsia" w:eastAsia="宋体" w:cs="Times New Roman"/>
              </w:rPr>
            </w:pPr>
            <w:r>
              <w:rPr>
                <w:rFonts w:hint="eastAsia" w:eastAsia="宋体" w:cs="Times New Roman"/>
              </w:rPr>
              <w:t>蓝光100mW/cm2±20%；</w:t>
            </w:r>
          </w:p>
          <w:p>
            <w:pPr>
              <w:widowControl/>
              <w:jc w:val="left"/>
              <w:rPr>
                <w:rFonts w:hint="eastAsia" w:ascii="宋体" w:hAnsi="宋体" w:eastAsia="宋体" w:cs="宋体"/>
                <w:b w:val="0"/>
                <w:bCs w:val="0"/>
                <w:color w:val="auto"/>
                <w:kern w:val="0"/>
                <w:sz w:val="21"/>
                <w:szCs w:val="21"/>
                <w:lang w:val="en-US" w:eastAsia="zh-CN" w:bidi="ar-SA"/>
              </w:rPr>
            </w:pPr>
            <w:r>
              <w:rPr>
                <w:rFonts w:hint="eastAsia" w:eastAsia="宋体" w:cs="Times New Roman"/>
              </w:rPr>
              <w:t>黄光35mW/cm2±20%</w:t>
            </w:r>
            <w:r>
              <w:rPr>
                <w:rFonts w:hint="eastAsia" w:eastAsia="宋体" w:cs="Times New Roman"/>
                <w:lang w:val="en-US" w:eastAsia="zh-CN"/>
              </w:rPr>
              <w:t xml:space="preserve">    </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8</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b w:val="0"/>
                <w:bCs w:val="0"/>
                <w:color w:val="auto"/>
                <w:kern w:val="0"/>
                <w:sz w:val="21"/>
                <w:szCs w:val="21"/>
                <w:lang w:val="en-US" w:eastAsia="zh-CN" w:bidi="ar-SA"/>
              </w:rPr>
            </w:pPr>
            <w:r>
              <w:rPr>
                <w:rFonts w:hint="eastAsia" w:eastAsia="宋体" w:cs="Times New Roman"/>
              </w:rPr>
              <w:t>光源材料</w:t>
            </w:r>
            <w:r>
              <w:rPr>
                <w:rFonts w:hint="eastAsia" w:eastAsia="宋体" w:cs="Times New Roman"/>
                <w:lang w:eastAsia="zh-CN"/>
              </w:rPr>
              <w:t>：</w:t>
            </w:r>
            <w:r>
              <w:rPr>
                <w:rFonts w:hint="eastAsia" w:eastAsia="宋体" w:cs="Times New Roman"/>
              </w:rPr>
              <w:t>LED光源</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000000"/>
                <w:kern w:val="0"/>
                <w:sz w:val="24"/>
                <w:szCs w:val="24"/>
                <w:lang w:val="en-US" w:eastAsia="zh-CN"/>
              </w:rPr>
              <w:t>9</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b w:val="0"/>
                <w:bCs w:val="0"/>
                <w:color w:val="auto"/>
                <w:sz w:val="21"/>
                <w:szCs w:val="21"/>
                <w:highlight w:val="none"/>
                <w:lang w:eastAsia="zh-CN"/>
              </w:rPr>
            </w:pPr>
            <w:r>
              <w:rPr>
                <w:rFonts w:hint="eastAsia" w:eastAsia="宋体" w:cs="Times New Roman"/>
              </w:rPr>
              <w:t>时间设置</w:t>
            </w:r>
            <w:r>
              <w:rPr>
                <w:rFonts w:hint="eastAsia" w:eastAsia="宋体" w:cs="Times New Roman"/>
                <w:lang w:eastAsia="zh-CN"/>
              </w:rPr>
              <w:t>：</w:t>
            </w:r>
            <w:r>
              <w:rPr>
                <w:rFonts w:hint="eastAsia" w:eastAsia="宋体" w:cs="Times New Roman"/>
              </w:rPr>
              <w:t>0min～99min范围内任意设置，误差±2%</w:t>
            </w:r>
          </w:p>
        </w:tc>
        <w:tc>
          <w:tcPr>
            <w:tcW w:w="2342" w:type="dxa"/>
            <w:tcBorders>
              <w:top w:val="single" w:color="auto" w:sz="6" w:space="0"/>
              <w:left w:val="single" w:color="auto" w:sz="6" w:space="0"/>
              <w:bottom w:val="nil"/>
              <w:right w:val="nil"/>
            </w:tcBorders>
            <w:noWrap w:val="0"/>
            <w:vAlign w:val="center"/>
          </w:tcPr>
          <w:p>
            <w:pPr>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eastAsia="宋体" w:cs="宋体"/>
                <w:color w:val="000000"/>
                <w:kern w:val="0"/>
                <w:sz w:val="24"/>
                <w:szCs w:val="24"/>
                <w:lang w:val="en-US" w:eastAsia="zh-CN"/>
              </w:rPr>
              <w:t>10</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sz w:val="28"/>
                <w:szCs w:val="28"/>
              </w:rPr>
            </w:pPr>
            <w:r>
              <w:rPr>
                <w:rFonts w:hint="eastAsia" w:ascii="宋体" w:hAnsi="宋体"/>
                <w:bCs/>
                <w:kern w:val="0"/>
                <w:szCs w:val="21"/>
                <w:lang w:eastAsia="zh-CN"/>
              </w:rPr>
              <w:t>有</w:t>
            </w:r>
            <w:r>
              <w:rPr>
                <w:rFonts w:hint="eastAsia" w:ascii="宋体" w:hAnsi="宋体"/>
                <w:bCs/>
                <w:kern w:val="0"/>
                <w:szCs w:val="21"/>
              </w:rPr>
              <w:t>可旋转的触摸屏旋转设计，操作简单，无需专业培训。</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eastAsia="宋体" w:cs="宋体"/>
                <w:color w:val="000000"/>
                <w:kern w:val="0"/>
                <w:sz w:val="24"/>
                <w:szCs w:val="24"/>
                <w:lang w:val="en-US" w:eastAsia="zh-CN"/>
              </w:rPr>
              <w:t>11</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sz w:val="28"/>
                <w:szCs w:val="28"/>
              </w:rPr>
            </w:pPr>
            <w:r>
              <w:rPr>
                <w:rFonts w:hint="eastAsia" w:eastAsia="宋体" w:cs="Times New Roman"/>
              </w:rPr>
              <w:t>具有语音提示功能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lang w:val="en-US" w:eastAsia="zh-CN"/>
              </w:rPr>
              <w:t>12</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sz w:val="28"/>
                <w:szCs w:val="28"/>
              </w:rPr>
            </w:pPr>
            <w:r>
              <w:rPr>
                <w:rFonts w:hint="eastAsia" w:eastAsia="宋体" w:cs="Times New Roman"/>
              </w:rPr>
              <w:t>自由升降阻尼悬臂设计，使光源可以在任意位置角度停留</w:t>
            </w:r>
            <w:r>
              <w:rPr>
                <w:rFonts w:hint="eastAsia" w:eastAsia="宋体" w:cs="Times New Roman"/>
                <w:lang w:eastAsia="zh-CN"/>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eastAsia="宋体" w:cs="宋体"/>
                <w:color w:val="000000"/>
                <w:kern w:val="0"/>
                <w:sz w:val="24"/>
                <w:szCs w:val="24"/>
                <w:lang w:val="en-US" w:eastAsia="zh-CN"/>
              </w:rPr>
              <w:t>13</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sz w:val="28"/>
                <w:szCs w:val="28"/>
              </w:rPr>
            </w:pPr>
            <w:r>
              <w:rPr>
                <w:rFonts w:hint="eastAsia" w:eastAsia="宋体" w:cs="Times New Roman"/>
                <w:lang w:eastAsia="zh-CN"/>
              </w:rPr>
              <w:t>三种光源可选其中两种搭配</w:t>
            </w:r>
            <w:r>
              <w:rPr>
                <w:rFonts w:hint="eastAsia" w:eastAsia="宋体" w:cs="Times New Roman"/>
              </w:rPr>
              <w:t>，可实现不同的治疗效果，并广泛适用于各种皮肤美容及治疗。</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8BF2D6C"/>
    <w:rsid w:val="39031BEB"/>
    <w:rsid w:val="39072F88"/>
    <w:rsid w:val="394D7D0F"/>
    <w:rsid w:val="399E4DCC"/>
    <w:rsid w:val="39FE179F"/>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5356BE"/>
    <w:rsid w:val="4AB26D7B"/>
    <w:rsid w:val="4AB9636A"/>
    <w:rsid w:val="4B315FE3"/>
    <w:rsid w:val="4B5323A8"/>
    <w:rsid w:val="4B693D86"/>
    <w:rsid w:val="4B8F40E0"/>
    <w:rsid w:val="4BC36005"/>
    <w:rsid w:val="4CA37BED"/>
    <w:rsid w:val="4CCE6154"/>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91E0F83"/>
    <w:rsid w:val="59737793"/>
    <w:rsid w:val="5A4D3BF6"/>
    <w:rsid w:val="5AA2348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paragraph" w:styleId="6">
    <w:name w:val="annotation text"/>
    <w:basedOn w:val="1"/>
    <w:unhideWhenUsed/>
    <w:qFormat/>
    <w:uiPriority w:val="99"/>
    <w:pPr>
      <w:jc w:val="left"/>
    </w:pPr>
  </w:style>
  <w:style w:type="paragraph" w:styleId="7">
    <w:name w:val="Body Text"/>
    <w:basedOn w:val="1"/>
    <w:qFormat/>
    <w:uiPriority w:val="0"/>
    <w:pPr>
      <w:jc w:val="center"/>
    </w:pPr>
    <w:rPr>
      <w:rFonts w:ascii="宋体" w:hAnsi="宋体"/>
      <w:color w:val="FF0000"/>
      <w:szCs w:val="24"/>
    </w:rPr>
  </w:style>
  <w:style w:type="paragraph" w:styleId="8">
    <w:name w:val="Body Text Indent"/>
    <w:basedOn w:val="1"/>
    <w:qFormat/>
    <w:uiPriority w:val="0"/>
    <w:pPr>
      <w:spacing w:line="360" w:lineRule="auto"/>
      <w:ind w:left="720" w:hanging="720" w:hangingChars="300"/>
    </w:pPr>
    <w:rPr>
      <w:sz w:val="24"/>
      <w:szCs w:val="20"/>
    </w:rPr>
  </w:style>
  <w:style w:type="paragraph" w:styleId="9">
    <w:name w:val="Plain Text"/>
    <w:basedOn w:val="1"/>
    <w:link w:val="20"/>
    <w:qFormat/>
    <w:uiPriority w:val="0"/>
    <w:rPr>
      <w:rFonts w:ascii="宋体" w:hAnsi="Courier New" w:cs="Courier New"/>
      <w:szCs w:val="21"/>
    </w:rPr>
  </w:style>
  <w:style w:type="paragraph" w:styleId="10">
    <w:name w:val="Date"/>
    <w:basedOn w:val="1"/>
    <w:next w:val="1"/>
    <w:qFormat/>
    <w:uiPriority w:val="0"/>
    <w:rPr>
      <w:szCs w:val="20"/>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kern w:val="0"/>
      <w:sz w:val="24"/>
      <w:szCs w:val="20"/>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9"/>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2"/>
    <w:qFormat/>
    <w:uiPriority w:val="0"/>
    <w:rPr>
      <w:kern w:val="2"/>
      <w:sz w:val="18"/>
      <w:szCs w:val="18"/>
    </w:rPr>
  </w:style>
  <w:style w:type="character" w:customStyle="1" w:styleId="24">
    <w:name w:val="页脚 Char"/>
    <w:basedOn w:val="16"/>
    <w:link w:val="11"/>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18</TotalTime>
  <ScaleCrop>false</ScaleCrop>
  <LinksUpToDate>false</LinksUpToDate>
  <CharactersWithSpaces>6853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2021-09-02T07:33:53Z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2A5DC0B52E264BDCA9D5C391384BACA0</vt:lpwstr>
  </property>
</Properties>
</file>