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1.5</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w:t>
            </w:r>
            <w:bookmarkStart w:id="15" w:name="_GoBack"/>
            <w:bookmarkEnd w:id="15"/>
            <w:r>
              <w:t>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3"/>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742861"/>
      <w:bookmarkStart w:id="4" w:name="_Toc201401658"/>
      <w:bookmarkStart w:id="5" w:name="_Toc201997946"/>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3"/>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0"/>
        <w:jc w:val="left"/>
        <w:rPr>
          <w:rFonts w:asciiTheme="minorEastAsia" w:hAnsiTheme="minorEastAsia" w:eastAsiaTheme="minorEastAsia"/>
          <w:sz w:val="24"/>
          <w:szCs w:val="24"/>
        </w:rPr>
      </w:pPr>
    </w:p>
    <w:tbl>
      <w:tblPr>
        <w:tblStyle w:val="13"/>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3"/>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3"/>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3"/>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3"/>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3"/>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生命体征检测仪</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13.2万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color w:val="FF0000"/>
                <w:lang w:val="en-US" w:eastAsia="zh-CN"/>
              </w:rPr>
              <w:t>▲</w:t>
            </w:r>
            <w:r>
              <w:rPr>
                <w:rFonts w:hint="eastAsia"/>
                <w:lang w:val="en-US" w:eastAsia="zh-CN"/>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color w:val="000000"/>
                <w:sz w:val="15"/>
                <w:szCs w:val="15"/>
                <w:lang w:val="en-US" w:eastAsia="en-US" w:bidi="ar-SA"/>
              </w:rPr>
              <w:t>无创血压测量时间</w:t>
            </w:r>
            <w:r>
              <w:rPr>
                <w:rFonts w:hint="eastAsia" w:ascii="宋体" w:hAnsi="宋体" w:eastAsia="宋体" w:cs="宋体"/>
                <w:b w:val="0"/>
                <w:bCs/>
                <w:color w:val="000000"/>
                <w:sz w:val="15"/>
                <w:szCs w:val="15"/>
                <w:lang w:val="en-US" w:eastAsia="zh-CN" w:bidi="ar-SA"/>
              </w:rPr>
              <w:t>:</w:t>
            </w:r>
            <w:r>
              <w:rPr>
                <w:rFonts w:hint="eastAsia" w:ascii="宋体" w:hAnsi="宋体" w:eastAsia="宋体" w:cs="宋体"/>
                <w:b w:val="0"/>
                <w:bCs/>
                <w:color w:val="000000"/>
                <w:sz w:val="15"/>
                <w:szCs w:val="15"/>
                <w:lang w:val="en-US" w:eastAsia="en-US" w:bidi="ar-SA"/>
              </w:rPr>
              <w:t xml:space="preserve">Sure </w:t>
            </w:r>
            <w:r>
              <w:rPr>
                <w:rFonts w:hint="eastAsia" w:ascii="宋体" w:hAnsi="宋体" w:eastAsia="宋体" w:cs="宋体"/>
                <w:b w:val="0"/>
                <w:bCs/>
                <w:color w:val="000000"/>
                <w:spacing w:val="1"/>
                <w:sz w:val="15"/>
                <w:szCs w:val="15"/>
                <w:lang w:val="en-US" w:eastAsia="en-US" w:bidi="ar-SA"/>
              </w:rPr>
              <w:t>BP</w:t>
            </w:r>
            <w:r>
              <w:rPr>
                <w:rFonts w:hint="eastAsia" w:ascii="宋体" w:hAnsi="宋体" w:eastAsia="宋体" w:cs="宋体"/>
                <w:b w:val="0"/>
                <w:bCs/>
                <w:color w:val="000000"/>
                <w:spacing w:val="-13"/>
                <w:sz w:val="15"/>
                <w:szCs w:val="15"/>
                <w:lang w:val="en-US" w:eastAsia="en-US" w:bidi="ar-SA"/>
              </w:rPr>
              <w:t xml:space="preserve"> </w:t>
            </w:r>
            <w:r>
              <w:rPr>
                <w:rFonts w:hint="eastAsia" w:ascii="宋体" w:hAnsi="宋体" w:eastAsia="宋体" w:cs="宋体"/>
                <w:b w:val="0"/>
                <w:bCs/>
                <w:color w:val="000000"/>
                <w:sz w:val="15"/>
                <w:szCs w:val="15"/>
                <w:lang w:val="en-US" w:eastAsia="en-US" w:bidi="ar-SA"/>
              </w:rPr>
              <w:t xml:space="preserve">血压技术，不超过 </w:t>
            </w:r>
            <w:r>
              <w:rPr>
                <w:rFonts w:hint="eastAsia" w:ascii="宋体" w:hAnsi="宋体" w:eastAsia="宋体" w:cs="宋体"/>
                <w:b w:val="0"/>
                <w:bCs/>
                <w:color w:val="000000"/>
                <w:spacing w:val="1"/>
                <w:sz w:val="15"/>
                <w:szCs w:val="15"/>
                <w:lang w:val="en-US" w:eastAsia="en-US" w:bidi="ar-SA"/>
              </w:rPr>
              <w:t>15</w:t>
            </w:r>
            <w:r>
              <w:rPr>
                <w:rFonts w:hint="eastAsia" w:ascii="宋体" w:hAnsi="宋体" w:eastAsia="宋体" w:cs="宋体"/>
                <w:b w:val="0"/>
                <w:bCs/>
                <w:color w:val="000000"/>
                <w:spacing w:val="-14"/>
                <w:sz w:val="15"/>
                <w:szCs w:val="15"/>
                <w:lang w:val="en-US" w:eastAsia="en-US" w:bidi="ar-SA"/>
              </w:rPr>
              <w:t xml:space="preserve"> </w:t>
            </w:r>
            <w:r>
              <w:rPr>
                <w:rFonts w:hint="eastAsia" w:ascii="宋体" w:hAnsi="宋体" w:eastAsia="宋体" w:cs="宋体"/>
                <w:b w:val="0"/>
                <w:bCs/>
                <w:color w:val="000000"/>
                <w:sz w:val="15"/>
                <w:szCs w:val="15"/>
                <w:lang w:val="en-US" w:eastAsia="en-US" w:bidi="ar-SA"/>
              </w:rPr>
              <w:t>秒</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color w:val="000000"/>
                <w:sz w:val="15"/>
                <w:szCs w:val="15"/>
                <w:lang w:val="en-US" w:eastAsia="zh-CN" w:bidi="ar-SA"/>
              </w:rPr>
              <w:t>设备上显示</w:t>
            </w:r>
            <w:r>
              <w:rPr>
                <w:rFonts w:hint="eastAsia" w:ascii="宋体" w:hAnsi="宋体" w:eastAsia="宋体" w:cs="宋体"/>
                <w:b w:val="0"/>
                <w:bCs/>
                <w:color w:val="000000"/>
                <w:sz w:val="15"/>
                <w:szCs w:val="15"/>
                <w:lang w:val="en-US" w:eastAsia="en-US" w:bidi="ar-SA"/>
              </w:rPr>
              <w:t>早期预警评分</w:t>
            </w:r>
            <w:r>
              <w:rPr>
                <w:rFonts w:hint="eastAsia" w:ascii="宋体" w:hAnsi="宋体" w:eastAsia="宋体" w:cs="宋体"/>
                <w:b w:val="0"/>
                <w:bCs/>
                <w:color w:val="000000"/>
                <w:spacing w:val="7"/>
                <w:sz w:val="15"/>
                <w:szCs w:val="15"/>
                <w:lang w:val="en-US" w:eastAsia="en-US" w:bidi="ar-SA"/>
              </w:rPr>
              <w:t xml:space="preserve"> </w:t>
            </w:r>
            <w:r>
              <w:rPr>
                <w:rFonts w:hint="eastAsia" w:ascii="宋体" w:hAnsi="宋体" w:eastAsia="宋体" w:cs="宋体"/>
                <w:b w:val="0"/>
                <w:bCs/>
                <w:color w:val="000000"/>
                <w:sz w:val="15"/>
                <w:szCs w:val="15"/>
                <w:lang w:val="en-US" w:eastAsia="en-US" w:bidi="ar-SA"/>
              </w:rPr>
              <w:t>(EWS)</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color w:val="000000"/>
                <w:sz w:val="15"/>
                <w:szCs w:val="15"/>
                <w:lang w:val="en-US" w:eastAsia="en-US" w:bidi="ar-SA"/>
              </w:rPr>
              <w:t>检测屏尺寸</w:t>
            </w:r>
            <w:r>
              <w:rPr>
                <w:rFonts w:hint="eastAsia" w:ascii="宋体" w:hAnsi="宋体" w:eastAsia="宋体" w:cs="宋体"/>
                <w:b w:val="0"/>
                <w:bCs/>
                <w:color w:val="000000"/>
                <w:sz w:val="15"/>
                <w:szCs w:val="15"/>
                <w:lang w:val="en-US" w:eastAsia="zh-CN" w:bidi="ar-SA"/>
              </w:rPr>
              <w:t>：不小于7</w:t>
            </w:r>
            <w:r>
              <w:rPr>
                <w:rFonts w:hint="eastAsia" w:ascii="宋体" w:hAnsi="宋体" w:eastAsia="宋体" w:cs="宋体"/>
                <w:b w:val="0"/>
                <w:bCs/>
                <w:color w:val="000000"/>
                <w:spacing w:val="-13"/>
                <w:sz w:val="15"/>
                <w:szCs w:val="15"/>
                <w:lang w:val="en-US" w:eastAsia="en-US" w:bidi="ar-SA"/>
              </w:rPr>
              <w:t xml:space="preserve"> </w:t>
            </w:r>
            <w:r>
              <w:rPr>
                <w:rFonts w:hint="eastAsia" w:ascii="宋体" w:hAnsi="宋体" w:eastAsia="宋体" w:cs="宋体"/>
                <w:b w:val="0"/>
                <w:bCs/>
                <w:color w:val="000000"/>
                <w:sz w:val="15"/>
                <w:szCs w:val="15"/>
                <w:lang w:val="en-US" w:eastAsia="en-US" w:bidi="ar-SA"/>
              </w:rPr>
              <w:t>英寸</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widowControl w:val="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color w:val="000000"/>
                <w:sz w:val="15"/>
                <w:szCs w:val="15"/>
                <w:lang w:val="en-US" w:eastAsia="en-US" w:bidi="ar-SA"/>
              </w:rPr>
              <w:t>有线和无线连接</w:t>
            </w:r>
            <w:r>
              <w:rPr>
                <w:rFonts w:hint="eastAsia" w:ascii="宋体" w:hAnsi="宋体" w:eastAsia="宋体" w:cs="宋体"/>
                <w:b w:val="0"/>
                <w:bCs/>
                <w:color w:val="000000"/>
                <w:sz w:val="15"/>
                <w:szCs w:val="15"/>
                <w:lang w:val="en-US" w:eastAsia="zh-CN" w:bidi="ar-SA"/>
              </w:rPr>
              <w:t>：</w:t>
            </w:r>
            <w:r>
              <w:rPr>
                <w:rFonts w:hint="eastAsia" w:ascii="宋体" w:hAnsi="宋体" w:eastAsia="宋体" w:cs="宋体"/>
                <w:b w:val="0"/>
                <w:bCs/>
                <w:color w:val="000000"/>
                <w:sz w:val="15"/>
                <w:szCs w:val="15"/>
                <w:lang w:val="en-US" w:eastAsia="en-US" w:bidi="ar-SA"/>
              </w:rPr>
              <w:t>支持有线标准(RJ45)</w:t>
            </w:r>
            <w:r>
              <w:rPr>
                <w:rFonts w:hint="eastAsia" w:ascii="宋体" w:hAnsi="宋体" w:eastAsia="宋体" w:cs="宋体"/>
                <w:b w:val="0"/>
                <w:bCs/>
                <w:color w:val="000000"/>
                <w:sz w:val="15"/>
                <w:szCs w:val="15"/>
                <w:lang w:val="en-US" w:eastAsia="zh-CN" w:bidi="ar-SA"/>
              </w:rPr>
              <w:t>同</w:t>
            </w:r>
            <w:r>
              <w:rPr>
                <w:rFonts w:hint="eastAsia" w:ascii="宋体" w:hAnsi="宋体" w:eastAsia="宋体" w:cs="宋体"/>
                <w:b w:val="0"/>
                <w:bCs/>
                <w:color w:val="000000"/>
                <w:sz w:val="15"/>
                <w:szCs w:val="15"/>
                <w:lang w:val="en-US" w:eastAsia="en-US" w:bidi="ar-SA"/>
              </w:rPr>
              <w:t>时可选支持无线</w:t>
            </w:r>
            <w:r>
              <w:rPr>
                <w:rFonts w:hint="eastAsia" w:ascii="宋体" w:hAnsi="宋体" w:eastAsia="宋体" w:cs="宋体"/>
                <w:b w:val="0"/>
                <w:bCs/>
                <w:color w:val="000000"/>
                <w:spacing w:val="8"/>
                <w:sz w:val="15"/>
                <w:szCs w:val="15"/>
                <w:lang w:val="en-US" w:eastAsia="en-US" w:bidi="ar-SA"/>
              </w:rPr>
              <w:t xml:space="preserve"> </w:t>
            </w:r>
            <w:r>
              <w:rPr>
                <w:rFonts w:hint="eastAsia" w:ascii="宋体" w:hAnsi="宋体" w:eastAsia="宋体" w:cs="宋体"/>
                <w:b w:val="0"/>
                <w:bCs/>
                <w:color w:val="000000"/>
                <w:sz w:val="15"/>
                <w:szCs w:val="15"/>
                <w:lang w:val="en-US" w:eastAsia="en-US" w:bidi="ar-SA"/>
              </w:rPr>
              <w:t>802.11</w:t>
            </w:r>
            <w:r>
              <w:rPr>
                <w:rFonts w:hint="eastAsia" w:ascii="宋体" w:hAnsi="宋体" w:eastAsia="宋体" w:cs="宋体"/>
                <w:b w:val="0"/>
                <w:bCs/>
                <w:color w:val="000000"/>
                <w:spacing w:val="1"/>
                <w:sz w:val="15"/>
                <w:szCs w:val="15"/>
                <w:lang w:val="en-US" w:eastAsia="en-US" w:bidi="ar-SA"/>
              </w:rPr>
              <w:t xml:space="preserve"> </w:t>
            </w:r>
            <w:r>
              <w:rPr>
                <w:rFonts w:hint="eastAsia" w:ascii="宋体" w:hAnsi="宋体" w:eastAsia="宋体" w:cs="宋体"/>
                <w:b w:val="0"/>
                <w:bCs/>
                <w:color w:val="000000"/>
                <w:sz w:val="15"/>
                <w:szCs w:val="15"/>
                <w:lang w:val="en-US" w:eastAsia="en-US" w:bidi="ar-SA"/>
              </w:rPr>
              <w:t>a/b/g/n</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color w:val="000000"/>
                <w:sz w:val="15"/>
                <w:szCs w:val="15"/>
                <w:lang w:val="en-US" w:eastAsia="en-US" w:bidi="ar-SA"/>
              </w:rPr>
              <w:t>无线频率</w:t>
            </w:r>
            <w:r>
              <w:rPr>
                <w:rFonts w:hint="eastAsia" w:ascii="宋体" w:hAnsi="宋体" w:eastAsia="宋体" w:cs="宋体"/>
                <w:b w:val="0"/>
                <w:bCs/>
                <w:color w:val="000000"/>
                <w:sz w:val="15"/>
                <w:szCs w:val="15"/>
                <w:lang w:val="en-US" w:eastAsia="zh-CN" w:bidi="ar-SA"/>
              </w:rPr>
              <w:t>：</w:t>
            </w:r>
            <w:r>
              <w:rPr>
                <w:rFonts w:hint="eastAsia" w:ascii="宋体" w:hAnsi="宋体" w:eastAsia="宋体" w:cs="宋体"/>
                <w:b w:val="0"/>
                <w:bCs/>
                <w:color w:val="000000"/>
                <w:sz w:val="15"/>
                <w:szCs w:val="15"/>
                <w:lang w:val="en-US" w:eastAsia="en-US" w:bidi="ar-SA"/>
              </w:rPr>
              <w:t>支持2.4GHz和5.0GHz</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widowControl w:val="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color w:val="000000"/>
                <w:sz w:val="15"/>
                <w:szCs w:val="15"/>
                <w:lang w:val="en-US" w:eastAsia="en-US" w:bidi="ar-SA"/>
              </w:rPr>
              <w:t>协议支持</w:t>
            </w:r>
            <w:r>
              <w:rPr>
                <w:rFonts w:hint="eastAsia" w:ascii="宋体" w:hAnsi="宋体" w:eastAsia="宋体" w:cs="宋体"/>
                <w:b w:val="0"/>
                <w:bCs/>
                <w:color w:val="000000"/>
                <w:sz w:val="15"/>
                <w:szCs w:val="15"/>
                <w:lang w:val="en-US" w:eastAsia="zh-CN" w:bidi="ar-SA"/>
              </w:rPr>
              <w:t>：</w:t>
            </w:r>
            <w:r>
              <w:rPr>
                <w:rFonts w:hint="eastAsia" w:ascii="宋体" w:hAnsi="宋体" w:eastAsia="宋体" w:cs="宋体"/>
                <w:b w:val="0"/>
                <w:bCs/>
                <w:color w:val="000000"/>
                <w:sz w:val="15"/>
                <w:szCs w:val="15"/>
                <w:lang w:val="en-US" w:eastAsia="en-US" w:bidi="ar-SA"/>
              </w:rPr>
              <w:t>UDP,DHCP,TCP/IP</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widowControl w:val="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color w:val="000000"/>
                <w:sz w:val="15"/>
                <w:szCs w:val="15"/>
                <w:lang w:val="en-US" w:eastAsia="en-US" w:bidi="ar-SA"/>
              </w:rPr>
              <w:t>双向连接</w:t>
            </w:r>
            <w:r>
              <w:rPr>
                <w:rFonts w:hint="eastAsia" w:ascii="宋体" w:hAnsi="宋体" w:eastAsia="宋体" w:cs="宋体"/>
                <w:b w:val="0"/>
                <w:bCs/>
                <w:color w:val="000000"/>
                <w:sz w:val="15"/>
                <w:szCs w:val="15"/>
                <w:lang w:val="en-US" w:eastAsia="zh-CN" w:bidi="ar-SA"/>
              </w:rPr>
              <w:t>：</w:t>
            </w:r>
            <w:r>
              <w:rPr>
                <w:rFonts w:hint="eastAsia" w:ascii="宋体" w:hAnsi="宋体" w:eastAsia="宋体" w:cs="宋体"/>
                <w:b w:val="0"/>
                <w:bCs/>
                <w:color w:val="000000"/>
                <w:sz w:val="15"/>
                <w:szCs w:val="15"/>
                <w:lang w:val="en-US" w:eastAsia="en-US" w:bidi="ar-SA"/>
              </w:rPr>
              <w:t>支</w:t>
            </w:r>
            <w:r>
              <w:rPr>
                <w:rFonts w:hint="eastAsia" w:ascii="宋体" w:hAnsi="宋体" w:eastAsia="宋体" w:cs="宋体"/>
                <w:b w:val="0"/>
                <w:bCs/>
                <w:sz w:val="15"/>
                <w:szCs w:val="15"/>
                <w:lang w:val="en-US" w:eastAsia="en-US"/>
              </w:rPr>
              <w:t>持HL7、XML和Web服务与HIS/EMR通信，无需任何电脑(直接传输到医院EM</w:t>
            </w:r>
            <w:r>
              <w:rPr>
                <w:rFonts w:hint="eastAsia" w:ascii="宋体" w:hAnsi="宋体" w:eastAsia="宋体" w:cs="宋体"/>
                <w:b w:val="0"/>
                <w:bCs/>
                <w:color w:val="000000"/>
                <w:sz w:val="15"/>
                <w:szCs w:val="15"/>
                <w:lang w:val="en-US" w:eastAsia="en-US" w:bidi="ar-SA"/>
              </w:rPr>
              <w:t>R)</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color w:val="000000"/>
                <w:sz w:val="15"/>
                <w:szCs w:val="15"/>
                <w:lang w:val="en-US" w:eastAsia="en-US" w:bidi="ar-SA"/>
              </w:rPr>
              <w:t>每个早期预警评分最多可设定参数个数</w:t>
            </w:r>
            <w:r>
              <w:rPr>
                <w:rFonts w:hint="eastAsia" w:ascii="宋体" w:hAnsi="宋体" w:eastAsia="宋体" w:cs="宋体"/>
                <w:b w:val="0"/>
                <w:bCs/>
                <w:color w:val="000000"/>
                <w:sz w:val="15"/>
                <w:szCs w:val="15"/>
                <w:lang w:val="en-US" w:eastAsia="zh-CN" w:bidi="ar-SA"/>
              </w:rPr>
              <w:t>:</w:t>
            </w:r>
            <w:r>
              <w:rPr>
                <w:rFonts w:hint="eastAsia" w:ascii="宋体" w:hAnsi="宋体" w:eastAsia="宋体" w:cs="宋体"/>
                <w:b w:val="0"/>
                <w:bCs/>
                <w:sz w:val="15"/>
                <w:szCs w:val="15"/>
                <w:vertAlign w:val="baseline"/>
                <w:lang w:val="en-US" w:eastAsia="zh-CN"/>
              </w:rPr>
              <w:t>12个</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color w:val="000000"/>
                <w:sz w:val="15"/>
                <w:szCs w:val="15"/>
                <w:lang w:val="en-US" w:eastAsia="en-US" w:bidi="ar-SA"/>
              </w:rPr>
              <w:t>操作界面</w:t>
            </w:r>
            <w:r>
              <w:rPr>
                <w:rFonts w:hint="eastAsia" w:ascii="宋体" w:hAnsi="宋体" w:eastAsia="宋体" w:cs="宋体"/>
                <w:b w:val="0"/>
                <w:bCs/>
                <w:color w:val="000000"/>
                <w:sz w:val="15"/>
                <w:szCs w:val="15"/>
                <w:lang w:val="en-US" w:eastAsia="zh-CN" w:bidi="ar-SA"/>
              </w:rPr>
              <w:t>：</w:t>
            </w:r>
            <w:r>
              <w:rPr>
                <w:rFonts w:hint="eastAsia" w:ascii="宋体" w:hAnsi="宋体" w:eastAsia="宋体" w:cs="宋体"/>
                <w:b w:val="0"/>
                <w:bCs/>
                <w:color w:val="000000"/>
                <w:sz w:val="15"/>
                <w:szCs w:val="15"/>
                <w:lang w:val="en-US" w:eastAsia="en-US" w:bidi="ar-SA"/>
              </w:rPr>
              <w:t>简易彩色LCD</w:t>
            </w:r>
            <w:r>
              <w:rPr>
                <w:rFonts w:hint="eastAsia" w:ascii="宋体" w:hAnsi="宋体" w:eastAsia="宋体" w:cs="宋体"/>
                <w:b w:val="0"/>
                <w:bCs/>
                <w:color w:val="000000"/>
                <w:spacing w:val="-15"/>
                <w:sz w:val="15"/>
                <w:szCs w:val="15"/>
                <w:lang w:val="en-US" w:eastAsia="en-US" w:bidi="ar-SA"/>
              </w:rPr>
              <w:t xml:space="preserve"> </w:t>
            </w:r>
            <w:r>
              <w:rPr>
                <w:rFonts w:hint="eastAsia" w:ascii="宋体" w:hAnsi="宋体" w:eastAsia="宋体" w:cs="宋体"/>
                <w:b w:val="0"/>
                <w:bCs/>
                <w:color w:val="000000"/>
                <w:sz w:val="15"/>
                <w:szCs w:val="15"/>
                <w:lang w:val="en-US" w:eastAsia="en-US" w:bidi="ar-SA"/>
              </w:rPr>
              <w:t>触摸屏</w:t>
            </w:r>
          </w:p>
        </w:tc>
        <w:tc>
          <w:tcPr>
            <w:tcW w:w="2342" w:type="dxa"/>
            <w:tcBorders>
              <w:top w:val="single" w:color="auto" w:sz="6" w:space="0"/>
              <w:left w:val="single" w:color="auto" w:sz="6" w:space="0"/>
              <w:bottom w:val="nil"/>
              <w:right w:val="nil"/>
            </w:tcBorders>
            <w:noWrap w:val="0"/>
            <w:vAlign w:val="center"/>
          </w:tcPr>
          <w:p>
            <w:pPr>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10</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sz w:val="28"/>
                <w:szCs w:val="28"/>
              </w:rPr>
            </w:pPr>
            <w:r>
              <w:rPr>
                <w:rFonts w:hint="eastAsia" w:ascii="宋体" w:hAnsi="宋体" w:eastAsia="宋体" w:cs="宋体"/>
                <w:b w:val="0"/>
                <w:bCs/>
                <w:color w:val="000000"/>
                <w:sz w:val="15"/>
                <w:szCs w:val="15"/>
                <w:lang w:val="en-US" w:eastAsia="en-US" w:bidi="ar-SA"/>
              </w:rPr>
              <w:t>易于维护和感染控制</w:t>
            </w:r>
            <w:r>
              <w:rPr>
                <w:rFonts w:hint="eastAsia" w:ascii="宋体" w:hAnsi="宋体" w:eastAsia="宋体" w:cs="宋体"/>
                <w:b w:val="0"/>
                <w:bCs/>
                <w:color w:val="000000"/>
                <w:sz w:val="15"/>
                <w:szCs w:val="15"/>
                <w:lang w:val="en-US" w:eastAsia="zh-CN" w:bidi="ar-SA"/>
              </w:rPr>
              <w:t>：</w:t>
            </w:r>
            <w:r>
              <w:rPr>
                <w:rFonts w:hint="eastAsia" w:ascii="宋体" w:hAnsi="宋体" w:eastAsia="宋体" w:cs="宋体"/>
                <w:b w:val="0"/>
                <w:bCs/>
                <w:color w:val="000000"/>
                <w:sz w:val="15"/>
                <w:szCs w:val="15"/>
                <w:lang w:val="en-US" w:eastAsia="en-US" w:bidi="ar-SA"/>
              </w:rPr>
              <w:t>无按键全触摸屏，方便清洁，减少感染风险</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11</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sz w:val="28"/>
                <w:szCs w:val="28"/>
              </w:rPr>
            </w:pPr>
            <w:r>
              <w:rPr>
                <w:rFonts w:hint="eastAsia" w:ascii="宋体" w:hAnsi="宋体" w:eastAsia="宋体" w:cs="宋体"/>
                <w:b w:val="0"/>
                <w:bCs/>
                <w:color w:val="000000"/>
                <w:sz w:val="15"/>
                <w:szCs w:val="15"/>
                <w:lang w:val="en-US" w:eastAsia="en-US" w:bidi="ar-SA"/>
              </w:rPr>
              <w:t>能额外定制体征参数</w:t>
            </w:r>
            <w:r>
              <w:rPr>
                <w:rFonts w:hint="eastAsia" w:ascii="宋体" w:hAnsi="宋体" w:eastAsia="宋体" w:cs="宋体"/>
                <w:b w:val="0"/>
                <w:bCs/>
                <w:color w:val="000000"/>
                <w:sz w:val="15"/>
                <w:szCs w:val="15"/>
                <w:lang w:val="en-US" w:eastAsia="zh-CN" w:bidi="ar-SA"/>
              </w:rPr>
              <w:t>：</w:t>
            </w:r>
            <w:r>
              <w:rPr>
                <w:rFonts w:hint="eastAsia" w:ascii="宋体" w:hAnsi="宋体" w:eastAsia="宋体" w:cs="宋体"/>
                <w:b w:val="0"/>
                <w:bCs/>
                <w:color w:val="000000"/>
                <w:spacing w:val="1"/>
                <w:sz w:val="15"/>
                <w:szCs w:val="15"/>
                <w:lang w:val="en-US" w:eastAsia="en-US" w:bidi="ar-SA"/>
              </w:rPr>
              <w:t>20</w:t>
            </w:r>
            <w:r>
              <w:rPr>
                <w:rFonts w:hint="eastAsia" w:ascii="宋体" w:hAnsi="宋体" w:eastAsia="宋体" w:cs="宋体"/>
                <w:b w:val="0"/>
                <w:bCs/>
                <w:color w:val="000000"/>
                <w:sz w:val="15"/>
                <w:szCs w:val="15"/>
                <w:lang w:val="en-US" w:eastAsia="en-US" w:bidi="ar-SA"/>
              </w:rPr>
              <w:t>个</w:t>
            </w:r>
            <w:r>
              <w:rPr>
                <w:rFonts w:hint="eastAsia" w:ascii="宋体" w:hAnsi="宋体" w:eastAsia="宋体" w:cs="宋体"/>
                <w:b w:val="0"/>
                <w:bCs/>
                <w:color w:val="000000"/>
                <w:sz w:val="15"/>
                <w:szCs w:val="15"/>
                <w:lang w:val="en-US" w:eastAsia="zh-CN" w:bidi="ar-SA"/>
              </w:rPr>
              <w:t>自定义体征选项</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12</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sz w:val="28"/>
                <w:szCs w:val="28"/>
              </w:rPr>
            </w:pPr>
            <w:r>
              <w:rPr>
                <w:rFonts w:hint="eastAsia" w:ascii="宋体" w:hAnsi="宋体" w:eastAsia="宋体" w:cs="宋体"/>
                <w:b w:val="0"/>
                <w:bCs/>
                <w:color w:val="000000"/>
                <w:sz w:val="15"/>
                <w:szCs w:val="15"/>
                <w:lang w:val="en-US" w:eastAsia="en-US" w:bidi="ar-SA"/>
              </w:rPr>
              <w:t>临床医护人员信息登入</w:t>
            </w:r>
            <w:r>
              <w:rPr>
                <w:rFonts w:hint="eastAsia" w:ascii="宋体" w:hAnsi="宋体" w:eastAsia="宋体" w:cs="宋体"/>
                <w:b w:val="0"/>
                <w:bCs/>
                <w:color w:val="000000"/>
                <w:sz w:val="15"/>
                <w:szCs w:val="15"/>
                <w:lang w:val="en-US" w:eastAsia="zh-CN" w:bidi="ar-SA"/>
              </w:rPr>
              <w:t>及</w:t>
            </w:r>
            <w:r>
              <w:rPr>
                <w:rFonts w:hint="eastAsia" w:ascii="宋体" w:hAnsi="宋体" w:eastAsia="宋体" w:cs="宋体"/>
                <w:b w:val="0"/>
                <w:bCs/>
                <w:color w:val="000000"/>
                <w:sz w:val="15"/>
                <w:szCs w:val="15"/>
                <w:lang w:val="en-US" w:eastAsia="en-US" w:bidi="ar-SA"/>
              </w:rPr>
              <w:t>患者信息录入</w:t>
            </w:r>
            <w:r>
              <w:rPr>
                <w:rFonts w:hint="eastAsia" w:ascii="宋体" w:hAnsi="宋体" w:eastAsia="宋体" w:cs="宋体"/>
                <w:b w:val="0"/>
                <w:bCs/>
                <w:color w:val="000000"/>
                <w:sz w:val="15"/>
                <w:szCs w:val="15"/>
                <w:lang w:val="en-US" w:eastAsia="zh-CN" w:bidi="ar-SA"/>
              </w:rPr>
              <w:t>：</w:t>
            </w:r>
            <w:r>
              <w:rPr>
                <w:rFonts w:hint="eastAsia" w:ascii="宋体" w:hAnsi="宋体" w:eastAsia="宋体" w:cs="宋体"/>
                <w:b w:val="0"/>
                <w:bCs/>
                <w:color w:val="000000"/>
                <w:sz w:val="15"/>
                <w:szCs w:val="15"/>
                <w:lang w:val="en-US" w:eastAsia="en-US" w:bidi="ar-SA"/>
              </w:rPr>
              <w:t>条形码扫码</w:t>
            </w:r>
            <w:r>
              <w:rPr>
                <w:rFonts w:hint="eastAsia" w:ascii="宋体" w:hAnsi="宋体" w:eastAsia="宋体" w:cs="宋体"/>
                <w:b w:val="0"/>
                <w:bCs/>
                <w:color w:val="000000"/>
                <w:sz w:val="15"/>
                <w:szCs w:val="15"/>
                <w:lang w:val="en-US" w:eastAsia="zh-CN" w:bidi="ar-SA"/>
              </w:rPr>
              <w:t>和人工录入</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13</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sz w:val="28"/>
                <w:szCs w:val="28"/>
              </w:rPr>
            </w:pPr>
            <w:r>
              <w:rPr>
                <w:rFonts w:hint="eastAsia" w:ascii="宋体" w:hAnsi="宋体" w:eastAsia="宋体" w:cs="宋体"/>
                <w:b w:val="0"/>
                <w:bCs/>
                <w:color w:val="000000"/>
                <w:sz w:val="15"/>
                <w:szCs w:val="15"/>
                <w:lang w:val="en-US" w:eastAsia="zh-CN" w:bidi="ar-SA"/>
              </w:rPr>
              <w:t>网络端口：包含并连通医院信息端口服务</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14</w:t>
            </w:r>
          </w:p>
        </w:tc>
        <w:tc>
          <w:tcPr>
            <w:tcW w:w="5415" w:type="dxa"/>
            <w:tcBorders>
              <w:top w:val="single" w:color="auto" w:sz="6" w:space="0"/>
              <w:left w:val="single" w:color="auto" w:sz="6" w:space="0"/>
              <w:bottom w:val="nil"/>
              <w:right w:val="nil"/>
            </w:tcBorders>
            <w:noWrap w:val="0"/>
            <w:vAlign w:val="center"/>
          </w:tcPr>
          <w:p>
            <w:pPr>
              <w:widowControl w:val="0"/>
              <w:jc w:val="left"/>
              <w:rPr>
                <w:rFonts w:hint="eastAsia"/>
                <w:sz w:val="28"/>
                <w:szCs w:val="28"/>
              </w:rPr>
            </w:pPr>
            <w:r>
              <w:rPr>
                <w:rFonts w:hint="eastAsia" w:ascii="宋体" w:hAnsi="宋体" w:eastAsia="宋体" w:cs="宋体"/>
                <w:b w:val="0"/>
                <w:bCs/>
                <w:color w:val="000000"/>
                <w:sz w:val="15"/>
                <w:szCs w:val="15"/>
                <w:lang w:val="en-US" w:eastAsia="en-US" w:bidi="ar-SA"/>
              </w:rPr>
              <w:t>内存数据</w:t>
            </w:r>
            <w:r>
              <w:rPr>
                <w:rFonts w:hint="eastAsia" w:ascii="宋体" w:hAnsi="宋体" w:eastAsia="宋体" w:cs="宋体"/>
                <w:b w:val="0"/>
                <w:bCs/>
                <w:color w:val="000000"/>
                <w:sz w:val="15"/>
                <w:szCs w:val="15"/>
                <w:lang w:val="en-US" w:eastAsia="zh-CN" w:bidi="ar-SA"/>
              </w:rPr>
              <w:t>：</w:t>
            </w:r>
            <w:r>
              <w:rPr>
                <w:rFonts w:hint="eastAsia" w:ascii="宋体" w:hAnsi="宋体" w:cs="宋体"/>
                <w:b w:val="0"/>
                <w:bCs/>
                <w:color w:val="000000"/>
                <w:sz w:val="15"/>
                <w:szCs w:val="15"/>
                <w:lang w:val="en-US" w:eastAsia="zh-CN" w:bidi="ar-SA"/>
              </w:rPr>
              <w:t>不少于</w:t>
            </w:r>
            <w:r>
              <w:rPr>
                <w:rFonts w:hint="eastAsia" w:ascii="宋体" w:hAnsi="宋体" w:eastAsia="宋体" w:cs="宋体"/>
                <w:b w:val="0"/>
                <w:bCs/>
                <w:color w:val="000000"/>
                <w:spacing w:val="1"/>
                <w:sz w:val="15"/>
                <w:szCs w:val="15"/>
                <w:lang w:val="en-US" w:eastAsia="en-US" w:bidi="ar-SA"/>
              </w:rPr>
              <w:t>400</w:t>
            </w:r>
            <w:r>
              <w:rPr>
                <w:rFonts w:hint="eastAsia" w:ascii="宋体" w:hAnsi="宋体" w:eastAsia="宋体" w:cs="宋体"/>
                <w:b w:val="0"/>
                <w:bCs/>
                <w:color w:val="000000"/>
                <w:sz w:val="15"/>
                <w:szCs w:val="15"/>
                <w:lang w:val="en-US" w:eastAsia="en-US" w:bidi="ar-SA"/>
              </w:rPr>
              <w:t>组</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15</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sz w:val="28"/>
                <w:szCs w:val="28"/>
              </w:rPr>
            </w:pPr>
            <w:r>
              <w:rPr>
                <w:rFonts w:hint="eastAsia" w:ascii="宋体" w:hAnsi="宋体" w:eastAsia="宋体" w:cs="宋体"/>
                <w:b w:val="0"/>
                <w:bCs/>
                <w:color w:val="000000"/>
                <w:sz w:val="15"/>
                <w:szCs w:val="15"/>
                <w:lang w:val="en-US" w:eastAsia="en-US" w:bidi="ar-SA"/>
              </w:rPr>
              <w:t>无创血压血压软管</w:t>
            </w:r>
            <w:r>
              <w:rPr>
                <w:rFonts w:hint="eastAsia" w:ascii="宋体" w:hAnsi="宋体" w:eastAsia="宋体" w:cs="宋体"/>
                <w:b w:val="0"/>
                <w:bCs/>
                <w:color w:val="000000"/>
                <w:sz w:val="15"/>
                <w:szCs w:val="15"/>
                <w:lang w:val="en-US" w:eastAsia="zh-CN" w:bidi="ar-SA"/>
              </w:rPr>
              <w:t>：</w:t>
            </w:r>
            <w:r>
              <w:rPr>
                <w:rFonts w:hint="eastAsia" w:ascii="宋体" w:hAnsi="宋体" w:eastAsia="宋体" w:cs="宋体"/>
                <w:b w:val="0"/>
                <w:bCs/>
                <w:color w:val="000000"/>
                <w:sz w:val="15"/>
                <w:szCs w:val="15"/>
                <w:lang w:val="en-US" w:eastAsia="en-US" w:bidi="ar-SA"/>
              </w:rPr>
              <w:t>双管</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16</w:t>
            </w:r>
          </w:p>
        </w:tc>
        <w:tc>
          <w:tcPr>
            <w:tcW w:w="5415" w:type="dxa"/>
            <w:tcBorders>
              <w:top w:val="single" w:color="auto" w:sz="6" w:space="0"/>
              <w:left w:val="single" w:color="auto" w:sz="6" w:space="0"/>
              <w:bottom w:val="nil"/>
              <w:right w:val="nil"/>
            </w:tcBorders>
            <w:noWrap w:val="0"/>
            <w:vAlign w:val="center"/>
          </w:tcPr>
          <w:p>
            <w:pPr>
              <w:widowControl w:val="0"/>
              <w:jc w:val="left"/>
              <w:rPr>
                <w:rFonts w:hint="eastAsia" w:ascii="宋体" w:hAnsi="宋体" w:eastAsia="宋体" w:cs="宋体"/>
                <w:b w:val="0"/>
                <w:bCs/>
                <w:sz w:val="15"/>
                <w:szCs w:val="15"/>
                <w:lang w:val="en-US" w:eastAsia="en-US"/>
              </w:rPr>
            </w:pPr>
            <w:r>
              <w:rPr>
                <w:rFonts w:hint="eastAsia" w:ascii="宋体" w:hAnsi="宋体" w:eastAsia="宋体" w:cs="宋体"/>
                <w:b w:val="0"/>
                <w:bCs/>
                <w:color w:val="000000"/>
                <w:sz w:val="15"/>
                <w:szCs w:val="15"/>
                <w:lang w:val="en-US" w:eastAsia="en-US" w:bidi="ar-SA"/>
              </w:rPr>
              <w:t>无创血压</w:t>
            </w:r>
            <w:r>
              <w:rPr>
                <w:rFonts w:hint="eastAsia" w:ascii="宋体" w:hAnsi="宋体" w:eastAsia="宋体" w:cs="宋体"/>
                <w:b w:val="0"/>
                <w:bCs/>
                <w:sz w:val="15"/>
                <w:szCs w:val="15"/>
                <w:lang w:val="en-US" w:eastAsia="en-US"/>
              </w:rPr>
              <w:t>收缩范围</w:t>
            </w:r>
            <w:r>
              <w:rPr>
                <w:rFonts w:hint="eastAsia" w:ascii="宋体" w:hAnsi="宋体" w:eastAsia="宋体" w:cs="宋体"/>
                <w:b w:val="0"/>
                <w:bCs/>
                <w:color w:val="000000"/>
                <w:sz w:val="15"/>
                <w:szCs w:val="15"/>
                <w:lang w:val="en-US" w:eastAsia="zh-CN" w:bidi="ar-SA"/>
              </w:rPr>
              <w:t>：</w:t>
            </w:r>
            <w:r>
              <w:rPr>
                <w:rFonts w:hint="eastAsia" w:ascii="宋体" w:hAnsi="宋体" w:eastAsia="宋体" w:cs="宋体"/>
                <w:b w:val="0"/>
                <w:bCs/>
                <w:sz w:val="15"/>
                <w:szCs w:val="15"/>
                <w:lang w:val="en-US" w:eastAsia="en-US"/>
              </w:rPr>
              <w:t>成人:30~260mmHg(StepBP,SureBP)</w:t>
            </w:r>
          </w:p>
          <w:p>
            <w:pPr>
              <w:widowControl w:val="0"/>
              <w:jc w:val="left"/>
              <w:rPr>
                <w:rFonts w:hint="eastAsia" w:ascii="宋体" w:hAnsi="宋体" w:eastAsia="宋体" w:cs="宋体"/>
                <w:b w:val="0"/>
                <w:bCs/>
                <w:sz w:val="15"/>
                <w:szCs w:val="15"/>
                <w:lang w:val="en-US" w:eastAsia="en-US"/>
              </w:rPr>
            </w:pPr>
            <w:r>
              <w:rPr>
                <w:rFonts w:hint="eastAsia" w:ascii="宋体" w:hAnsi="宋体" w:eastAsia="宋体" w:cs="宋体"/>
                <w:b w:val="0"/>
                <w:bCs/>
                <w:sz w:val="15"/>
                <w:szCs w:val="15"/>
                <w:lang w:val="en-US" w:eastAsia="en-US"/>
              </w:rPr>
              <w:t>儿童:30~260mmHg(StepBP,SureBP)</w:t>
            </w:r>
          </w:p>
          <w:p>
            <w:pPr>
              <w:widowControl w:val="0"/>
              <w:jc w:val="left"/>
              <w:rPr>
                <w:rFonts w:hint="eastAsia"/>
                <w:sz w:val="28"/>
                <w:szCs w:val="28"/>
              </w:rPr>
            </w:pPr>
            <w:r>
              <w:rPr>
                <w:rFonts w:hint="eastAsia" w:ascii="宋体" w:hAnsi="宋体" w:eastAsia="宋体" w:cs="宋体"/>
                <w:b w:val="0"/>
                <w:bCs/>
                <w:sz w:val="15"/>
                <w:szCs w:val="15"/>
                <w:lang w:val="en-US" w:eastAsia="en-US"/>
              </w:rPr>
              <w:t>新生儿:20~120mmHg(StepBP)</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17</w:t>
            </w:r>
          </w:p>
        </w:tc>
        <w:tc>
          <w:tcPr>
            <w:tcW w:w="5415" w:type="dxa"/>
            <w:tcBorders>
              <w:top w:val="single" w:color="auto" w:sz="6" w:space="0"/>
              <w:left w:val="single" w:color="auto" w:sz="6" w:space="0"/>
              <w:bottom w:val="nil"/>
              <w:right w:val="nil"/>
            </w:tcBorders>
            <w:noWrap w:val="0"/>
            <w:vAlign w:val="center"/>
          </w:tcPr>
          <w:p>
            <w:pPr>
              <w:widowControl w:val="0"/>
              <w:jc w:val="left"/>
              <w:rPr>
                <w:rFonts w:hint="eastAsia" w:ascii="宋体" w:hAnsi="宋体" w:eastAsia="宋体" w:cs="宋体"/>
                <w:b w:val="0"/>
                <w:bCs/>
                <w:sz w:val="15"/>
                <w:szCs w:val="15"/>
                <w:lang w:val="en-US" w:eastAsia="en-US"/>
              </w:rPr>
            </w:pPr>
            <w:r>
              <w:rPr>
                <w:rFonts w:hint="eastAsia" w:ascii="宋体" w:hAnsi="宋体" w:eastAsia="宋体" w:cs="宋体"/>
                <w:b w:val="0"/>
                <w:bCs/>
                <w:color w:val="000000"/>
                <w:sz w:val="15"/>
                <w:szCs w:val="15"/>
                <w:lang w:val="en-US" w:eastAsia="en-US" w:bidi="ar-SA"/>
              </w:rPr>
              <w:t>无创血压</w:t>
            </w:r>
            <w:r>
              <w:rPr>
                <w:rFonts w:hint="eastAsia" w:ascii="宋体" w:hAnsi="宋体" w:eastAsia="宋体" w:cs="宋体"/>
                <w:b w:val="0"/>
                <w:bCs/>
                <w:sz w:val="15"/>
                <w:szCs w:val="15"/>
                <w:lang w:val="en-US" w:eastAsia="en-US"/>
              </w:rPr>
              <w:t>舒张压范围:</w:t>
            </w:r>
          </w:p>
          <w:p>
            <w:pPr>
              <w:widowControl w:val="0"/>
              <w:jc w:val="left"/>
              <w:rPr>
                <w:rFonts w:hint="eastAsia" w:ascii="宋体" w:hAnsi="宋体" w:eastAsia="宋体" w:cs="宋体"/>
                <w:b w:val="0"/>
                <w:bCs/>
                <w:sz w:val="15"/>
                <w:szCs w:val="15"/>
                <w:lang w:val="en-US" w:eastAsia="en-US"/>
              </w:rPr>
            </w:pPr>
            <w:r>
              <w:rPr>
                <w:rFonts w:hint="eastAsia" w:ascii="宋体" w:hAnsi="宋体" w:eastAsia="宋体" w:cs="宋体"/>
                <w:b w:val="0"/>
                <w:bCs/>
                <w:sz w:val="15"/>
                <w:szCs w:val="15"/>
                <w:lang w:val="en-US" w:eastAsia="en-US"/>
              </w:rPr>
              <w:t>成体:20~</w:t>
            </w:r>
            <w:r>
              <w:rPr>
                <w:rFonts w:hint="eastAsia" w:ascii="宋体" w:hAnsi="宋体" w:cs="宋体"/>
                <w:b w:val="0"/>
                <w:bCs/>
                <w:sz w:val="15"/>
                <w:szCs w:val="15"/>
                <w:lang w:val="en-US" w:eastAsia="zh-CN"/>
              </w:rPr>
              <w:t>2</w:t>
            </w:r>
            <w:r>
              <w:rPr>
                <w:rFonts w:hint="eastAsia" w:ascii="宋体" w:hAnsi="宋体" w:eastAsia="宋体" w:cs="宋体"/>
                <w:b w:val="0"/>
                <w:bCs/>
                <w:sz w:val="15"/>
                <w:szCs w:val="15"/>
                <w:lang w:val="en-US" w:eastAsia="en-US"/>
              </w:rPr>
              <w:t>20mmHg (StepBP,SureBP)</w:t>
            </w:r>
          </w:p>
          <w:p>
            <w:pPr>
              <w:widowControl w:val="0"/>
              <w:jc w:val="left"/>
              <w:rPr>
                <w:rFonts w:hint="eastAsia" w:ascii="宋体" w:hAnsi="宋体" w:eastAsia="宋体" w:cs="宋体"/>
                <w:b w:val="0"/>
                <w:bCs/>
                <w:sz w:val="15"/>
                <w:szCs w:val="15"/>
                <w:lang w:val="en-US" w:eastAsia="en-US"/>
              </w:rPr>
            </w:pPr>
            <w:r>
              <w:rPr>
                <w:rFonts w:hint="eastAsia" w:ascii="宋体" w:hAnsi="宋体" w:eastAsia="宋体" w:cs="宋体"/>
                <w:b w:val="0"/>
                <w:bCs/>
                <w:sz w:val="15"/>
                <w:szCs w:val="15"/>
                <w:lang w:val="en-US" w:eastAsia="en-US"/>
              </w:rPr>
              <w:t>儿童:20~220mmHg (StepBP,SureBP)</w:t>
            </w:r>
          </w:p>
          <w:p>
            <w:pPr>
              <w:widowControl w:val="0"/>
              <w:jc w:val="left"/>
              <w:rPr>
                <w:rFonts w:hint="eastAsia"/>
                <w:sz w:val="28"/>
                <w:szCs w:val="28"/>
              </w:rPr>
            </w:pPr>
            <w:r>
              <w:rPr>
                <w:rFonts w:hint="eastAsia" w:ascii="宋体" w:hAnsi="宋体" w:eastAsia="宋体" w:cs="宋体"/>
                <w:b w:val="0"/>
                <w:bCs/>
                <w:sz w:val="15"/>
                <w:szCs w:val="15"/>
                <w:lang w:val="en-US" w:eastAsia="en-US"/>
              </w:rPr>
              <w:t>新生儿:10~110mmHg(StepBP)</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18</w:t>
            </w:r>
          </w:p>
        </w:tc>
        <w:tc>
          <w:tcPr>
            <w:tcW w:w="5415" w:type="dxa"/>
            <w:tcBorders>
              <w:top w:val="single" w:color="auto" w:sz="6" w:space="0"/>
              <w:left w:val="single" w:color="auto" w:sz="6" w:space="0"/>
              <w:bottom w:val="nil"/>
              <w:right w:val="nil"/>
            </w:tcBorders>
            <w:noWrap w:val="0"/>
            <w:vAlign w:val="center"/>
          </w:tcPr>
          <w:p>
            <w:pPr>
              <w:widowControl w:val="0"/>
              <w:jc w:val="left"/>
              <w:rPr>
                <w:rFonts w:hint="eastAsia" w:ascii="宋体" w:hAnsi="宋体" w:eastAsia="宋体" w:cs="宋体"/>
                <w:b w:val="0"/>
                <w:bCs/>
                <w:sz w:val="15"/>
                <w:szCs w:val="15"/>
                <w:lang w:val="en-US" w:eastAsia="en-US"/>
              </w:rPr>
            </w:pPr>
            <w:r>
              <w:rPr>
                <w:rFonts w:hint="eastAsia" w:ascii="宋体" w:hAnsi="宋体" w:eastAsia="宋体" w:cs="宋体"/>
                <w:b w:val="0"/>
                <w:bCs/>
                <w:color w:val="000000"/>
                <w:sz w:val="15"/>
                <w:szCs w:val="15"/>
                <w:lang w:val="en-US" w:eastAsia="en-US" w:bidi="ar-SA"/>
              </w:rPr>
              <w:t>无创血压</w:t>
            </w:r>
            <w:r>
              <w:rPr>
                <w:rFonts w:hint="eastAsia" w:ascii="宋体" w:hAnsi="宋体" w:eastAsia="宋体" w:cs="宋体"/>
                <w:b w:val="0"/>
                <w:bCs/>
                <w:sz w:val="15"/>
                <w:szCs w:val="15"/>
                <w:lang w:val="en-US" w:eastAsia="en-US"/>
              </w:rPr>
              <w:t>袖口充气目标:</w:t>
            </w:r>
          </w:p>
          <w:p>
            <w:pPr>
              <w:widowControl w:val="0"/>
              <w:jc w:val="left"/>
              <w:rPr>
                <w:rFonts w:hint="eastAsia" w:ascii="宋体" w:hAnsi="宋体" w:eastAsia="宋体" w:cs="宋体"/>
                <w:b w:val="0"/>
                <w:bCs/>
                <w:sz w:val="15"/>
                <w:szCs w:val="15"/>
                <w:lang w:val="en-US" w:eastAsia="en-US"/>
              </w:rPr>
            </w:pPr>
            <w:r>
              <w:rPr>
                <w:rFonts w:hint="eastAsia" w:ascii="宋体" w:hAnsi="宋体" w:eastAsia="宋体" w:cs="宋体"/>
                <w:b w:val="0"/>
                <w:bCs/>
                <w:sz w:val="15"/>
                <w:szCs w:val="15"/>
                <w:lang w:val="en-US" w:eastAsia="en-US"/>
              </w:rPr>
              <w:t>成人:160mmHg(StepBP)</w:t>
            </w:r>
          </w:p>
          <w:p>
            <w:pPr>
              <w:widowControl w:val="0"/>
              <w:jc w:val="left"/>
              <w:rPr>
                <w:rFonts w:hint="eastAsia" w:ascii="宋体" w:hAnsi="宋体" w:eastAsia="宋体" w:cs="宋体"/>
                <w:b w:val="0"/>
                <w:bCs/>
                <w:sz w:val="15"/>
                <w:szCs w:val="15"/>
                <w:lang w:val="en-US" w:eastAsia="en-US"/>
              </w:rPr>
            </w:pPr>
            <w:r>
              <w:rPr>
                <w:rFonts w:hint="eastAsia" w:ascii="宋体" w:hAnsi="宋体" w:eastAsia="宋体" w:cs="宋体"/>
                <w:b w:val="0"/>
                <w:bCs/>
                <w:sz w:val="15"/>
                <w:szCs w:val="15"/>
                <w:lang w:val="en-US" w:eastAsia="en-US"/>
              </w:rPr>
              <w:t>儿童:140mmHg(StepBP)</w:t>
            </w:r>
          </w:p>
          <w:p>
            <w:pPr>
              <w:widowControl w:val="0"/>
              <w:jc w:val="left"/>
              <w:rPr>
                <w:rFonts w:hint="eastAsia"/>
                <w:sz w:val="28"/>
                <w:szCs w:val="28"/>
              </w:rPr>
            </w:pPr>
            <w:r>
              <w:rPr>
                <w:rFonts w:hint="eastAsia" w:ascii="宋体" w:hAnsi="宋体" w:eastAsia="宋体" w:cs="宋体"/>
                <w:b w:val="0"/>
                <w:bCs/>
                <w:sz w:val="15"/>
                <w:szCs w:val="15"/>
                <w:lang w:val="en-US" w:eastAsia="en-US"/>
              </w:rPr>
              <w:t>新生儿:90mmHg (StepBP)</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19</w:t>
            </w:r>
          </w:p>
        </w:tc>
        <w:tc>
          <w:tcPr>
            <w:tcW w:w="5415" w:type="dxa"/>
            <w:tcBorders>
              <w:top w:val="single" w:color="auto" w:sz="6" w:space="0"/>
              <w:left w:val="single" w:color="auto" w:sz="6" w:space="0"/>
              <w:bottom w:val="nil"/>
              <w:right w:val="nil"/>
            </w:tcBorders>
            <w:noWrap w:val="0"/>
            <w:vAlign w:val="center"/>
          </w:tcPr>
          <w:p>
            <w:pPr>
              <w:widowControl w:val="0"/>
              <w:jc w:val="left"/>
              <w:rPr>
                <w:rFonts w:hint="eastAsia" w:ascii="宋体" w:hAnsi="宋体" w:eastAsia="宋体" w:cs="宋体"/>
                <w:b w:val="0"/>
                <w:bCs/>
                <w:sz w:val="15"/>
                <w:szCs w:val="15"/>
                <w:lang w:val="en-US" w:eastAsia="en-US"/>
              </w:rPr>
            </w:pPr>
            <w:r>
              <w:rPr>
                <w:rFonts w:hint="eastAsia" w:ascii="宋体" w:hAnsi="宋体" w:eastAsia="宋体" w:cs="宋体"/>
                <w:b w:val="0"/>
                <w:bCs/>
                <w:color w:val="000000"/>
                <w:sz w:val="15"/>
                <w:szCs w:val="15"/>
                <w:lang w:val="en-US" w:eastAsia="en-US" w:bidi="ar-SA"/>
              </w:rPr>
              <w:t>无创血压</w:t>
            </w:r>
            <w:r>
              <w:rPr>
                <w:rFonts w:hint="eastAsia" w:ascii="宋体" w:hAnsi="宋体" w:eastAsia="宋体" w:cs="宋体"/>
                <w:b w:val="0"/>
                <w:bCs/>
                <w:sz w:val="15"/>
                <w:szCs w:val="15"/>
                <w:lang w:val="en-US" w:eastAsia="en-US"/>
              </w:rPr>
              <w:t>最大目标压力:</w:t>
            </w:r>
          </w:p>
          <w:p>
            <w:pPr>
              <w:widowControl w:val="0"/>
              <w:jc w:val="left"/>
              <w:rPr>
                <w:rFonts w:hint="eastAsia"/>
                <w:sz w:val="28"/>
                <w:szCs w:val="28"/>
              </w:rPr>
            </w:pPr>
            <w:r>
              <w:rPr>
                <w:rFonts w:hint="eastAsia" w:ascii="宋体" w:hAnsi="宋体" w:eastAsia="宋体" w:cs="宋体"/>
                <w:b w:val="0"/>
                <w:bCs/>
                <w:sz w:val="15"/>
                <w:szCs w:val="15"/>
                <w:lang w:val="en-US" w:eastAsia="en-US"/>
              </w:rPr>
              <w:t>成人:280 mmHg(StepBP,SureBP)</w:t>
            </w:r>
            <w:r>
              <w:rPr>
                <w:rFonts w:hint="eastAsia" w:ascii="宋体" w:hAnsi="宋体" w:eastAsia="宋体" w:cs="宋体"/>
                <w:b w:val="0"/>
                <w:bCs/>
                <w:sz w:val="15"/>
                <w:szCs w:val="15"/>
                <w:lang w:val="en-US" w:eastAsia="en-US"/>
              </w:rPr>
              <w:cr/>
            </w:r>
            <w:r>
              <w:rPr>
                <w:rFonts w:hint="eastAsia" w:ascii="宋体" w:hAnsi="宋体" w:eastAsia="宋体" w:cs="宋体"/>
                <w:b w:val="0"/>
                <w:bCs/>
                <w:sz w:val="15"/>
                <w:szCs w:val="15"/>
                <w:lang w:val="en-US" w:eastAsia="en-US"/>
              </w:rPr>
              <w:t>儿童:280mmHg (StepBP,SureBP)</w:t>
            </w:r>
            <w:r>
              <w:rPr>
                <w:rFonts w:hint="eastAsia" w:ascii="宋体" w:hAnsi="宋体" w:eastAsia="宋体" w:cs="宋体"/>
                <w:b w:val="0"/>
                <w:bCs/>
                <w:sz w:val="15"/>
                <w:szCs w:val="15"/>
                <w:lang w:val="en-US" w:eastAsia="en-US"/>
              </w:rPr>
              <w:cr/>
            </w:r>
            <w:r>
              <w:rPr>
                <w:rFonts w:hint="eastAsia" w:ascii="宋体" w:hAnsi="宋体" w:eastAsia="宋体" w:cs="宋体"/>
                <w:b w:val="0"/>
                <w:bCs/>
                <w:sz w:val="15"/>
                <w:szCs w:val="15"/>
                <w:lang w:val="en-US" w:eastAsia="en-US"/>
              </w:rPr>
              <w:t>新生儿:130mmHg(StepBP)</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20</w:t>
            </w:r>
          </w:p>
        </w:tc>
        <w:tc>
          <w:tcPr>
            <w:tcW w:w="5415" w:type="dxa"/>
            <w:tcBorders>
              <w:top w:val="single" w:color="auto" w:sz="6" w:space="0"/>
              <w:left w:val="single" w:color="auto" w:sz="6" w:space="0"/>
              <w:bottom w:val="nil"/>
              <w:right w:val="nil"/>
            </w:tcBorders>
            <w:noWrap w:val="0"/>
            <w:vAlign w:val="center"/>
          </w:tcPr>
          <w:p>
            <w:pPr>
              <w:widowControl w:val="0"/>
              <w:jc w:val="left"/>
              <w:rPr>
                <w:rFonts w:hint="eastAsia"/>
                <w:sz w:val="28"/>
                <w:szCs w:val="28"/>
              </w:rPr>
            </w:pPr>
            <w:r>
              <w:rPr>
                <w:rFonts w:hint="eastAsia" w:ascii="宋体" w:hAnsi="宋体" w:eastAsia="宋体" w:cs="宋体"/>
                <w:b w:val="0"/>
                <w:bCs/>
                <w:sz w:val="15"/>
                <w:szCs w:val="15"/>
                <w:lang w:val="en-US" w:eastAsia="en-US"/>
              </w:rPr>
              <w:t>脉冲重复频率精度:±5.0%(±3bpm)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rPr>
              <w:t>21</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color w:val="000000"/>
                <w:sz w:val="15"/>
                <w:szCs w:val="15"/>
                <w:lang w:val="en-US" w:eastAsia="en-US" w:bidi="ar-SA"/>
              </w:rPr>
              <w:t>体温探头</w:t>
            </w:r>
            <w:r>
              <w:rPr>
                <w:rFonts w:hint="eastAsia" w:ascii="宋体" w:hAnsi="宋体" w:eastAsia="宋体" w:cs="宋体"/>
                <w:b w:val="0"/>
                <w:bCs/>
                <w:color w:val="000000"/>
                <w:sz w:val="15"/>
                <w:szCs w:val="15"/>
                <w:lang w:val="en-US" w:eastAsia="zh-CN" w:bidi="ar-SA"/>
              </w:rPr>
              <w:t>：耳温</w:t>
            </w:r>
            <w:r>
              <w:rPr>
                <w:rFonts w:hint="eastAsia" w:ascii="宋体" w:hAnsi="宋体" w:cs="宋体"/>
                <w:b w:val="0"/>
                <w:bCs/>
                <w:color w:val="000000"/>
                <w:sz w:val="15"/>
                <w:szCs w:val="15"/>
                <w:lang w:val="en-US" w:eastAsia="zh-CN" w:bidi="ar-SA"/>
              </w:rPr>
              <w:t>，</w:t>
            </w:r>
            <w:r>
              <w:rPr>
                <w:rFonts w:hint="eastAsia" w:ascii="宋体" w:hAnsi="宋体" w:eastAsia="宋体" w:cs="宋体"/>
                <w:b w:val="0"/>
                <w:bCs/>
                <w:color w:val="000000"/>
                <w:spacing w:val="1"/>
                <w:sz w:val="15"/>
                <w:szCs w:val="15"/>
                <w:lang w:val="en-US" w:eastAsia="en-US" w:bidi="ar-SA"/>
              </w:rPr>
              <w:t>Sp02</w:t>
            </w:r>
            <w:r>
              <w:rPr>
                <w:rFonts w:hint="eastAsia" w:ascii="宋体" w:hAnsi="宋体" w:eastAsia="宋体" w:cs="宋体"/>
                <w:b w:val="0"/>
                <w:bCs/>
                <w:color w:val="000000"/>
                <w:sz w:val="15"/>
                <w:szCs w:val="15"/>
                <w:lang w:val="en-US" w:eastAsia="en-US" w:bidi="ar-SA"/>
              </w:rPr>
              <w:t>探头</w:t>
            </w:r>
            <w:r>
              <w:rPr>
                <w:rFonts w:hint="eastAsia" w:ascii="宋体" w:hAnsi="宋体" w:eastAsia="宋体" w:cs="宋体"/>
                <w:b w:val="0"/>
                <w:bCs/>
                <w:color w:val="000000"/>
                <w:sz w:val="15"/>
                <w:szCs w:val="15"/>
                <w:lang w:val="en-US" w:eastAsia="zh-CN" w:bidi="ar-SA"/>
              </w:rPr>
              <w:t>：血氧指夹</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22</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color w:val="000000"/>
                <w:sz w:val="15"/>
                <w:szCs w:val="15"/>
                <w:lang w:val="en-US" w:eastAsia="zh-CN" w:bidi="ar-SA"/>
              </w:rPr>
              <w:t>有</w:t>
            </w:r>
            <w:r>
              <w:rPr>
                <w:rFonts w:hint="eastAsia" w:ascii="宋体" w:hAnsi="宋体" w:eastAsia="宋体" w:cs="宋体"/>
                <w:b w:val="0"/>
                <w:bCs/>
                <w:color w:val="000000"/>
                <w:sz w:val="15"/>
                <w:szCs w:val="15"/>
                <w:lang w:val="en-US" w:eastAsia="zh-CN" w:bidi="ar-SA"/>
              </w:rPr>
              <w:t>耳温</w:t>
            </w:r>
            <w:r>
              <w:rPr>
                <w:rFonts w:hint="eastAsia" w:ascii="宋体" w:hAnsi="宋体" w:eastAsia="宋体" w:cs="宋体"/>
                <w:b w:val="0"/>
                <w:bCs/>
                <w:color w:val="000000"/>
                <w:sz w:val="15"/>
                <w:szCs w:val="15"/>
                <w:lang w:val="en-US" w:eastAsia="en-US" w:bidi="ar-SA"/>
              </w:rPr>
              <w:t>探头预热功能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bidi="ar-SA"/>
              </w:rPr>
              <w:t>23</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color w:val="000000"/>
                <w:sz w:val="15"/>
                <w:szCs w:val="15"/>
                <w:lang w:val="en-US" w:eastAsia="zh-CN" w:bidi="ar-SA"/>
              </w:rPr>
              <w:t>有</w:t>
            </w:r>
            <w:r>
              <w:rPr>
                <w:rFonts w:hint="eastAsia" w:ascii="宋体" w:hAnsi="宋体" w:eastAsia="宋体" w:cs="宋体"/>
                <w:b w:val="0"/>
                <w:bCs/>
                <w:color w:val="000000"/>
                <w:sz w:val="15"/>
                <w:szCs w:val="15"/>
                <w:lang w:val="en-US" w:eastAsia="en-US" w:bidi="ar-SA"/>
              </w:rPr>
              <w:t>移动支架推车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3"/>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6"/>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3"/>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8BF2D6C"/>
    <w:rsid w:val="39031BEB"/>
    <w:rsid w:val="39072F88"/>
    <w:rsid w:val="394D7D0F"/>
    <w:rsid w:val="399E4DCC"/>
    <w:rsid w:val="39FE179F"/>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91E0F83"/>
    <w:rsid w:val="59737793"/>
    <w:rsid w:val="5A4D3BF6"/>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0"/>
    <w:pPr>
      <w:spacing w:before="240" w:after="240"/>
      <w:outlineLvl w:val="2"/>
    </w:pPr>
    <w:rPr>
      <w:b/>
      <w:sz w:val="2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19"/>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qFormat/>
    <w:uiPriority w:val="0"/>
    <w:rPr>
      <w:color w:val="0000FF"/>
      <w:u w:val="single"/>
    </w:rPr>
  </w:style>
  <w:style w:type="character" w:customStyle="1" w:styleId="18">
    <w:name w:val="标题 3 Char"/>
    <w:basedOn w:val="15"/>
    <w:link w:val="5"/>
    <w:qFormat/>
    <w:uiPriority w:val="0"/>
    <w:rPr>
      <w:b/>
      <w:kern w:val="2"/>
      <w:sz w:val="24"/>
    </w:rPr>
  </w:style>
  <w:style w:type="character" w:customStyle="1" w:styleId="19">
    <w:name w:val="纯文本 Char"/>
    <w:basedOn w:val="15"/>
    <w:link w:val="8"/>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5"/>
    <w:link w:val="11"/>
    <w:qFormat/>
    <w:uiPriority w:val="0"/>
    <w:rPr>
      <w:kern w:val="2"/>
      <w:sz w:val="18"/>
      <w:szCs w:val="18"/>
    </w:rPr>
  </w:style>
  <w:style w:type="character" w:customStyle="1" w:styleId="23">
    <w:name w:val="页脚 Char"/>
    <w:basedOn w:val="15"/>
    <w:link w:val="10"/>
    <w:qFormat/>
    <w:uiPriority w:val="99"/>
    <w:rPr>
      <w:kern w:val="2"/>
      <w:sz w:val="18"/>
      <w:szCs w:val="18"/>
    </w:rPr>
  </w:style>
  <w:style w:type="character" w:customStyle="1" w:styleId="24">
    <w:name w:val="标题 2 Char"/>
    <w:basedOn w:val="15"/>
    <w:link w:val="4"/>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5"/>
    <w:link w:val="3"/>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qFormat/>
    <w:uiPriority w:val="99"/>
    <w:pPr>
      <w:ind w:firstLine="420" w:firstLineChars="200"/>
    </w:pPr>
  </w:style>
  <w:style w:type="paragraph" w:customStyle="1" w:styleId="35">
    <w:name w:val="msolistparagraph"/>
    <w:basedOn w:val="1"/>
    <w:qFormat/>
    <w:uiPriority w:val="0"/>
    <w:pPr>
      <w:adjustRightInd w:val="0"/>
      <w:snapToGrid w:val="0"/>
      <w:ind w:firstLine="420" w:firstLineChars="200"/>
    </w:pPr>
    <w:rPr>
      <w:sz w:val="28"/>
      <w:szCs w:val="24"/>
    </w:rPr>
  </w:style>
  <w:style w:type="character" w:customStyle="1" w:styleId="36">
    <w:name w:val="font31"/>
    <w:basedOn w:val="15"/>
    <w:qFormat/>
    <w:uiPriority w:val="0"/>
    <w:rPr>
      <w:rFonts w:hint="eastAsia" w:ascii="宋体" w:hAnsi="宋体" w:eastAsia="宋体" w:cs="Times New Roman"/>
      <w:color w:val="000000"/>
      <w:sz w:val="20"/>
      <w:szCs w:val="20"/>
      <w:u w:val="none"/>
    </w:rPr>
  </w:style>
  <w:style w:type="character" w:customStyle="1" w:styleId="37">
    <w:name w:val="font21"/>
    <w:basedOn w:val="15"/>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39">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0">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1">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7</TotalTime>
  <ScaleCrop>false</ScaleCrop>
  <LinksUpToDate>false</LinksUpToDate>
  <CharactersWithSpaces>6853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2021-09-01T23:58:50Z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2A5DC0B52E264BDCA9D5C391384BACA0</vt:lpwstr>
  </property>
</Properties>
</file>