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57" w:tblpY="2650"/>
        <w:tblOverlap w:val="never"/>
        <w:tblW w:w="8682" w:type="dxa"/>
        <w:tblCellSpacing w:w="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123"/>
        <w:gridCol w:w="63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8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技术要求</w:t>
            </w: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具体参数要求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tblCellSpacing w:w="0" w:type="dxa"/>
        </w:trPr>
        <w:tc>
          <w:tcPr>
            <w:tcW w:w="118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420" w:firstLineChars="200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ind w:firstLineChars="0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Style w:val="6"/>
                <w:rFonts w:hAnsi="宋体"/>
                <w:color w:val="000000"/>
                <w:sz w:val="24"/>
                <w:szCs w:val="24"/>
              </w:rPr>
              <w:t>全血凝血过程动态监测（普通杯检测），主要用于术前和术中患者凝血功能的变化监测（区分正常、高凝、低凝）或体检筛查；快速诊断DIC,区分原发性纤溶亢进和继发性纤溶亢进，指导各类血制品的使用。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tblCellSpacing w:w="0" w:type="dxa"/>
        </w:trPr>
        <w:tc>
          <w:tcPr>
            <w:tcW w:w="118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ind w:firstLineChars="0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Style w:val="6"/>
                <w:rFonts w:hAnsi="宋体"/>
                <w:color w:val="000000"/>
                <w:sz w:val="24"/>
                <w:szCs w:val="24"/>
              </w:rPr>
              <w:t>基本原理：电磁法（通过电磁感应将机械运动转化为电信号）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" w:hRule="atLeast"/>
          <w:tblCellSpacing w:w="0" w:type="dxa"/>
        </w:trPr>
        <w:tc>
          <w:tcPr>
            <w:tcW w:w="118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480" w:firstLineChars="200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</w:pPr>
            <w:r>
              <w:rPr>
                <w:rStyle w:val="6"/>
                <w:rFonts w:hAnsi="宋体"/>
                <w:color w:val="000000"/>
                <w:sz w:val="24"/>
                <w:szCs w:val="24"/>
              </w:rPr>
              <w:t>输出参数：20个以上的国际标准参数，包括α角度，R值，K值，SP，MA值，TMA，G，E，TPI，EPL，A，CI，PMA，LTE，LY30，A30，A60，CL30，CL60，LY60，CLT等。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tblCellSpacing w:w="0" w:type="dxa"/>
        </w:trPr>
        <w:tc>
          <w:tcPr>
            <w:tcW w:w="118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</w:pPr>
            <w:r>
              <w:rPr>
                <w:rStyle w:val="6"/>
                <w:rFonts w:hAnsi="宋体"/>
                <w:color w:val="000000"/>
                <w:sz w:val="24"/>
                <w:szCs w:val="24"/>
              </w:rPr>
              <w:t>样本要求：枸橼酸钠全血、肝素抗凝全血，每次检测全血用量</w:t>
            </w:r>
            <w:r>
              <w:rPr>
                <w:rStyle w:val="6"/>
                <w:rFonts w:hint="eastAsia" w:hAnsi="宋体"/>
                <w:color w:val="000000"/>
                <w:sz w:val="24"/>
                <w:szCs w:val="24"/>
              </w:rPr>
              <w:t>≤</w:t>
            </w:r>
            <w:r>
              <w:rPr>
                <w:rStyle w:val="6"/>
                <w:rFonts w:hAnsi="宋体"/>
                <w:color w:val="000000"/>
                <w:sz w:val="24"/>
                <w:szCs w:val="24"/>
              </w:rPr>
              <w:t>0.36ml。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tblCellSpacing w:w="0" w:type="dxa"/>
        </w:trPr>
        <w:tc>
          <w:tcPr>
            <w:tcW w:w="118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ind w:firstLineChars="0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Style w:val="6"/>
                <w:rFonts w:hAnsi="宋体"/>
                <w:color w:val="000000"/>
                <w:sz w:val="24"/>
                <w:szCs w:val="24"/>
              </w:rPr>
              <w:t>测定时长：</w:t>
            </w:r>
            <w:r>
              <w:rPr>
                <w:rStyle w:val="6"/>
                <w:rFonts w:hint="eastAsia" w:hAnsi="宋体"/>
                <w:color w:val="000000"/>
                <w:sz w:val="24"/>
                <w:szCs w:val="24"/>
              </w:rPr>
              <w:t>≤</w:t>
            </w:r>
            <w:r>
              <w:rPr>
                <w:rStyle w:val="6"/>
                <w:rFonts w:hAnsi="宋体"/>
                <w:color w:val="000000"/>
                <w:sz w:val="24"/>
                <w:szCs w:val="24"/>
              </w:rPr>
              <w:t>25分钟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tblCellSpacing w:w="0" w:type="dxa"/>
        </w:trPr>
        <w:tc>
          <w:tcPr>
            <w:tcW w:w="118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ind w:firstLineChars="0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Style w:val="6"/>
                <w:rFonts w:hAnsi="宋体"/>
                <w:color w:val="000000"/>
                <w:sz w:val="24"/>
                <w:szCs w:val="24"/>
              </w:rPr>
              <w:t>温度控制：每个通道均有独立温度控制系统，可根据需要调节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tblCellSpacing w:w="0" w:type="dxa"/>
        </w:trPr>
        <w:tc>
          <w:tcPr>
            <w:tcW w:w="118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ind w:firstLineChars="0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Style w:val="6"/>
                <w:rFonts w:hAnsi="宋体"/>
                <w:color w:val="000000"/>
                <w:sz w:val="24"/>
                <w:szCs w:val="24"/>
              </w:rPr>
              <w:t>检测通道：2个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tblCellSpacing w:w="0" w:type="dxa"/>
        </w:trPr>
        <w:tc>
          <w:tcPr>
            <w:tcW w:w="118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</w:pPr>
            <w:r>
              <w:rPr>
                <w:rStyle w:val="6"/>
                <w:rFonts w:hAnsi="宋体"/>
                <w:color w:val="000000"/>
                <w:sz w:val="24"/>
                <w:szCs w:val="24"/>
              </w:rPr>
              <w:t>通道差：一台仪器两个通道测定同份血样的R、Angle、MA值百分极差小</w:t>
            </w:r>
            <w:r>
              <w:rPr>
                <w:rStyle w:val="6"/>
                <w:rFonts w:hint="eastAsia" w:hAnsi="宋体"/>
                <w:color w:val="000000"/>
                <w:sz w:val="24"/>
                <w:szCs w:val="24"/>
              </w:rPr>
              <w:t>于</w:t>
            </w:r>
            <w:r>
              <w:rPr>
                <w:rStyle w:val="6"/>
                <w:rFonts w:hAnsi="宋体"/>
                <w:color w:val="000000"/>
                <w:sz w:val="24"/>
                <w:szCs w:val="24"/>
              </w:rPr>
              <w:t>15%。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tblCellSpacing w:w="0" w:type="dxa"/>
        </w:trPr>
        <w:tc>
          <w:tcPr>
            <w:tcW w:w="118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</w:pPr>
            <w:r>
              <w:rPr>
                <w:rStyle w:val="6"/>
                <w:rFonts w:hAnsi="宋体"/>
                <w:color w:val="000000"/>
                <w:sz w:val="24"/>
                <w:szCs w:val="24"/>
              </w:rPr>
              <w:t>测量重复性：检测同份血样5次，主要指标如R、Angle、MA值CV小于15%。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tblCellSpacing w:w="0" w:type="dxa"/>
        </w:trPr>
        <w:tc>
          <w:tcPr>
            <w:tcW w:w="118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</w:pPr>
            <w:r>
              <w:rPr>
                <w:rStyle w:val="6"/>
                <w:rFonts w:hAnsi="宋体"/>
                <w:color w:val="000000"/>
                <w:sz w:val="24"/>
                <w:szCs w:val="24"/>
              </w:rPr>
              <w:t>报告发送方式：报告自动发送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tblCellSpacing w:w="0" w:type="dxa"/>
        </w:trPr>
        <w:tc>
          <w:tcPr>
            <w:tcW w:w="118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ind w:firstLine="0" w:firstLineChars="0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Style w:val="6"/>
                <w:rFonts w:hAnsi="宋体"/>
                <w:color w:val="000000"/>
                <w:sz w:val="24"/>
                <w:szCs w:val="24"/>
              </w:rPr>
              <w:t>配置：主机 1台、电源适配器1套、 A/D转换盒1个、数据线2根、调节笔1支、说明书1份 、应用手册1份、保修卡及合格证1份。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tblCellSpacing w:w="0" w:type="dxa"/>
        </w:trPr>
        <w:tc>
          <w:tcPr>
            <w:tcW w:w="1185" w:type="dxa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pStyle w:val="5"/>
              <w:ind w:firstLine="0" w:firstLineChars="0"/>
              <w:rPr>
                <w:rFonts w:hAnsi="宋体"/>
                <w:color w:val="000000"/>
                <w:sz w:val="24"/>
                <w:szCs w:val="24"/>
              </w:rPr>
            </w:pPr>
            <w:r>
              <w:rPr>
                <w:rStyle w:val="6"/>
                <w:rFonts w:hAnsi="宋体"/>
                <w:color w:val="000000"/>
                <w:sz w:val="24"/>
                <w:szCs w:val="24"/>
              </w:rPr>
              <w:t>软件功能：专用配套软件，自动记录检测结果，系统与医院Lis系统对接，具有数据导出功能，方便临床医师提取和查询，显示初步诊断结果。</w:t>
            </w:r>
          </w:p>
        </w:tc>
      </w:tr>
    </w:tbl>
    <w:p>
      <w:pPr>
        <w:jc w:val="center"/>
        <w:rPr>
          <w:rFonts w:hint="eastAsia" w:eastAsia="宋体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血栓弹力图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91048"/>
    <w:rsid w:val="60B9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/>
      <w:color w:val="FF0000"/>
      <w:szCs w:val="24"/>
    </w:rPr>
  </w:style>
  <w:style w:type="paragraph" w:customStyle="1" w:styleId="5">
    <w:name w:val="UserStyle_7"/>
    <w:basedOn w:val="1"/>
    <w:qFormat/>
    <w:uiPriority w:val="0"/>
    <w:pPr>
      <w:widowControl/>
      <w:ind w:firstLine="420" w:firstLineChars="200"/>
      <w:textAlignment w:val="baseline"/>
    </w:pPr>
    <w:rPr>
      <w:rFonts w:cs="Times New Roman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2021-07-21T01:01:00Z</dcterms:created>
  <dc:creator>云中漫步1398606018</dc:creator>
  <cp:lastModifiedBy>云中漫步1398606018</cp:lastModifiedBy>
  <dcterms:modified xsi:type="dcterms:W3CDTF">2021-07-21T01:03:01Z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D6038E3F71634E5FA86C30B54CF7F626</vt:lpwstr>
  </property>
</Properties>
</file>