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8</w:t>
            </w:r>
            <w:bookmarkStart w:id="15" w:name="_GoBack"/>
            <w:bookmarkEnd w:id="15"/>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401658"/>
      <w:bookmarkStart w:id="3" w:name="_Toc201742861"/>
      <w:bookmarkStart w:id="4" w:name="_Toc201743116"/>
      <w:bookmarkStart w:id="5" w:name="_Toc201997946"/>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0"/>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left"/>
              <w:textAlignment w:val="baseline"/>
              <w:rPr>
                <w:rFonts w:ascii="宋体" w:hAnsi="宋体" w:cs="宋体"/>
                <w:kern w:val="0"/>
                <w:sz w:val="24"/>
                <w:szCs w:val="24"/>
              </w:rPr>
            </w:pPr>
            <w:r>
              <w:rPr>
                <w:rStyle w:val="39"/>
                <w:rFonts w:ascii="宋体" w:hAnsi="宋体" w:cs="宋体"/>
                <w:b/>
                <w:bCs/>
                <w:i w:val="0"/>
                <w:caps w:val="0"/>
                <w:spacing w:val="0"/>
                <w:w w:val="100"/>
                <w:kern w:val="0"/>
                <w:sz w:val="24"/>
                <w:szCs w:val="24"/>
                <w:lang w:val="en-US" w:eastAsia="zh-CN" w:bidi="ar-SA"/>
              </w:rPr>
              <w:t>货物清单</w:t>
            </w:r>
            <w:r>
              <w:rPr>
                <w:rStyle w:val="39"/>
                <w:rFonts w:ascii="宋体" w:hAnsi="宋体"/>
                <w:b w:val="0"/>
                <w:i w:val="0"/>
                <w:caps w:val="0"/>
                <w:spacing w:val="0"/>
                <w:w w:val="100"/>
                <w:kern w:val="0"/>
                <w:sz w:val="24"/>
                <w:szCs w:val="24"/>
                <w:lang w:val="en-US" w:eastAsia="zh-CN" w:bidi="ar-SA"/>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627"/>
              <w:gridCol w:w="1344"/>
              <w:gridCol w:w="1311"/>
              <w:gridCol w:w="1770"/>
              <w:gridCol w:w="177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2" w:hRule="atLeast"/>
                <w:tblHeader/>
              </w:trPr>
              <w:tc>
                <w:tcPr>
                  <w:tcW w:w="2627"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 xml:space="preserve">设备名称 </w:t>
                  </w:r>
                </w:p>
              </w:tc>
              <w:tc>
                <w:tcPr>
                  <w:tcW w:w="1344"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数量</w:t>
                  </w:r>
                </w:p>
              </w:tc>
              <w:tc>
                <w:tcPr>
                  <w:tcW w:w="1311"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单位</w:t>
                  </w:r>
                </w:p>
              </w:tc>
              <w:tc>
                <w:tcPr>
                  <w:tcW w:w="1770"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总预算金额(元)</w:t>
                  </w:r>
                </w:p>
              </w:tc>
              <w:tc>
                <w:tcPr>
                  <w:tcW w:w="1775" w:type="dxa"/>
                  <w:tcBorders>
                    <w:top w:val="nil"/>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cs="宋体"/>
                      <w:b/>
                      <w:bCs/>
                      <w:i w:val="0"/>
                      <w:caps w:val="0"/>
                      <w:color w:val="FF0000"/>
                      <w:spacing w:val="0"/>
                      <w:w w:val="100"/>
                      <w:kern w:val="0"/>
                      <w:sz w:val="24"/>
                      <w:szCs w:val="24"/>
                      <w:lang w:val="en-US" w:eastAsia="zh-CN" w:bidi="ar-SA"/>
                    </w:rPr>
                  </w:pPr>
                  <w:r>
                    <w:rPr>
                      <w:rStyle w:val="39"/>
                      <w:rFonts w:ascii="宋体" w:hAnsi="宋体" w:cs="宋体"/>
                      <w:b/>
                      <w:bCs/>
                      <w:i w:val="0"/>
                      <w:caps w:val="0"/>
                      <w:color w:val="FF0000"/>
                      <w:spacing w:val="0"/>
                      <w:w w:val="100"/>
                      <w:kern w:val="0"/>
                      <w:sz w:val="24"/>
                      <w:szCs w:val="24"/>
                      <w:lang w:val="en-US" w:eastAsia="zh-CN" w:bidi="ar-SA"/>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2627"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hint="eastAsia" w:ascii="宋体" w:hAnsi="宋体" w:eastAsia="宋体"/>
                      <w:b w:val="0"/>
                      <w:i w:val="0"/>
                      <w:caps w:val="0"/>
                      <w:color w:val="FF0000"/>
                      <w:spacing w:val="0"/>
                      <w:w w:val="100"/>
                      <w:kern w:val="0"/>
                      <w:sz w:val="24"/>
                      <w:szCs w:val="24"/>
                      <w:lang w:val="en-US" w:eastAsia="zh-CN" w:bidi="ar-SA"/>
                    </w:rPr>
                  </w:pPr>
                  <w:r>
                    <w:rPr>
                      <w:rStyle w:val="39"/>
                      <w:rFonts w:hint="eastAsia" w:ascii="宋体" w:hAnsi="宋体"/>
                      <w:b w:val="0"/>
                      <w:i w:val="0"/>
                      <w:caps w:val="0"/>
                      <w:color w:val="FF0000"/>
                      <w:spacing w:val="0"/>
                      <w:w w:val="100"/>
                      <w:kern w:val="0"/>
                      <w:sz w:val="24"/>
                      <w:szCs w:val="24"/>
                      <w:lang w:val="en-US" w:eastAsia="zh-CN" w:bidi="ar-SA"/>
                    </w:rPr>
                    <w:t>升温仪（医用升温毯）</w:t>
                  </w:r>
                </w:p>
              </w:tc>
              <w:tc>
                <w:tcPr>
                  <w:tcW w:w="1344"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eastAsia="Times New Roman"/>
                      <w:b w:val="0"/>
                      <w:i w:val="0"/>
                      <w:caps w:val="0"/>
                      <w:color w:val="FF0000"/>
                      <w:spacing w:val="0"/>
                      <w:w w:val="100"/>
                      <w:kern w:val="0"/>
                      <w:sz w:val="24"/>
                      <w:szCs w:val="24"/>
                      <w:lang w:val="en-US" w:eastAsia="zh-CN" w:bidi="ar-SA"/>
                    </w:rPr>
                  </w:pPr>
                  <w:r>
                    <w:rPr>
                      <w:rStyle w:val="39"/>
                      <w:rFonts w:hint="eastAsia" w:ascii="宋体" w:hAnsi="宋体"/>
                      <w:b w:val="0"/>
                      <w:i w:val="0"/>
                      <w:caps w:val="0"/>
                      <w:color w:val="FF0000"/>
                      <w:spacing w:val="0"/>
                      <w:w w:val="100"/>
                      <w:kern w:val="0"/>
                      <w:sz w:val="24"/>
                      <w:szCs w:val="24"/>
                      <w:lang w:val="en-US" w:eastAsia="zh-CN" w:bidi="ar-SA"/>
                    </w:rPr>
                    <w:t>2</w:t>
                  </w:r>
                </w:p>
              </w:tc>
              <w:tc>
                <w:tcPr>
                  <w:tcW w:w="1311"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eastAsia="Times New Roman"/>
                      <w:b w:val="0"/>
                      <w:i w:val="0"/>
                      <w:caps w:val="0"/>
                      <w:color w:val="FF0000"/>
                      <w:spacing w:val="0"/>
                      <w:w w:val="100"/>
                      <w:kern w:val="0"/>
                      <w:sz w:val="24"/>
                      <w:szCs w:val="24"/>
                      <w:lang w:val="en-US" w:eastAsia="zh-CN" w:bidi="ar-SA"/>
                    </w:rPr>
                  </w:pPr>
                  <w:r>
                    <w:rPr>
                      <w:rStyle w:val="39"/>
                      <w:rFonts w:hint="eastAsia" w:ascii="宋体" w:hAnsi="宋体"/>
                      <w:b w:val="0"/>
                      <w:i w:val="0"/>
                      <w:caps w:val="0"/>
                      <w:color w:val="FF0000"/>
                      <w:spacing w:val="0"/>
                      <w:w w:val="100"/>
                      <w:kern w:val="0"/>
                      <w:sz w:val="24"/>
                      <w:szCs w:val="24"/>
                      <w:lang w:val="en-US" w:eastAsia="zh-CN" w:bidi="ar-SA"/>
                    </w:rPr>
                    <w:t>套</w:t>
                  </w:r>
                </w:p>
              </w:tc>
              <w:tc>
                <w:tcPr>
                  <w:tcW w:w="1770"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eastAsia="Times New Roman"/>
                      <w:b w:val="0"/>
                      <w:i w:val="0"/>
                      <w:caps w:val="0"/>
                      <w:color w:val="FF0000"/>
                      <w:spacing w:val="0"/>
                      <w:w w:val="100"/>
                      <w:kern w:val="0"/>
                      <w:sz w:val="24"/>
                      <w:szCs w:val="24"/>
                      <w:lang w:val="en-US" w:eastAsia="zh-CN" w:bidi="ar-SA"/>
                    </w:rPr>
                  </w:pPr>
                  <w:r>
                    <w:rPr>
                      <w:rStyle w:val="39"/>
                      <w:rFonts w:hint="eastAsia" w:ascii="宋体" w:hAnsi="宋体"/>
                      <w:b w:val="0"/>
                      <w:i w:val="0"/>
                      <w:caps w:val="0"/>
                      <w:color w:val="FF0000"/>
                      <w:spacing w:val="0"/>
                      <w:w w:val="100"/>
                      <w:kern w:val="0"/>
                      <w:sz w:val="24"/>
                      <w:szCs w:val="24"/>
                      <w:lang w:val="en-US" w:eastAsia="zh-CN" w:bidi="ar-SA"/>
                    </w:rPr>
                    <w:t>10</w:t>
                  </w:r>
                  <w:r>
                    <w:rPr>
                      <w:rStyle w:val="39"/>
                      <w:rFonts w:ascii="宋体" w:hAnsi="宋体"/>
                      <w:b w:val="0"/>
                      <w:i w:val="0"/>
                      <w:caps w:val="0"/>
                      <w:color w:val="FF0000"/>
                      <w:spacing w:val="0"/>
                      <w:w w:val="100"/>
                      <w:kern w:val="0"/>
                      <w:sz w:val="24"/>
                      <w:szCs w:val="24"/>
                      <w:lang w:val="en-US" w:eastAsia="zh-CN" w:bidi="ar-SA"/>
                    </w:rPr>
                    <w:t>0</w:t>
                  </w:r>
                  <w:r>
                    <w:rPr>
                      <w:rStyle w:val="39"/>
                      <w:rFonts w:hint="eastAsia" w:ascii="宋体" w:hAnsi="宋体"/>
                      <w:b w:val="0"/>
                      <w:i w:val="0"/>
                      <w:caps w:val="0"/>
                      <w:color w:val="FF0000"/>
                      <w:spacing w:val="0"/>
                      <w:w w:val="100"/>
                      <w:kern w:val="0"/>
                      <w:sz w:val="24"/>
                      <w:szCs w:val="24"/>
                      <w:lang w:val="en-US" w:eastAsia="zh-CN" w:bidi="ar-SA"/>
                    </w:rPr>
                    <w:t>0</w:t>
                  </w:r>
                  <w:r>
                    <w:rPr>
                      <w:rStyle w:val="39"/>
                      <w:rFonts w:ascii="宋体" w:hAnsi="宋体"/>
                      <w:b w:val="0"/>
                      <w:i w:val="0"/>
                      <w:caps w:val="0"/>
                      <w:color w:val="FF0000"/>
                      <w:spacing w:val="0"/>
                      <w:w w:val="100"/>
                      <w:kern w:val="0"/>
                      <w:sz w:val="24"/>
                      <w:szCs w:val="24"/>
                      <w:lang w:val="en-US" w:eastAsia="zh-CN" w:bidi="ar-SA"/>
                    </w:rPr>
                    <w:t>00.00</w:t>
                  </w:r>
                </w:p>
              </w:tc>
              <w:tc>
                <w:tcPr>
                  <w:tcW w:w="1775" w:type="dxa"/>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center"/>
                    <w:textAlignment w:val="baseline"/>
                    <w:rPr>
                      <w:rStyle w:val="39"/>
                      <w:rFonts w:ascii="宋体" w:hAnsi="宋体"/>
                      <w:b w:val="0"/>
                      <w:i w:val="0"/>
                      <w:caps w:val="0"/>
                      <w:color w:val="FF0000"/>
                      <w:spacing w:val="0"/>
                      <w:w w:val="100"/>
                      <w:kern w:val="0"/>
                      <w:sz w:val="24"/>
                      <w:szCs w:val="24"/>
                      <w:lang w:val="en-US" w:eastAsia="zh-CN" w:bidi="ar-SA"/>
                    </w:rPr>
                  </w:pPr>
                  <w:r>
                    <w:rPr>
                      <w:rStyle w:val="39"/>
                      <w:rFonts w:ascii="宋体" w:hAnsi="宋体"/>
                      <w:b w:val="0"/>
                      <w:i w:val="0"/>
                      <w:caps w:val="0"/>
                      <w:color w:val="FF0000"/>
                      <w:spacing w:val="0"/>
                      <w:w w:val="100"/>
                      <w:kern w:val="0"/>
                      <w:sz w:val="24"/>
                      <w:szCs w:val="24"/>
                      <w:lang w:val="en-US" w:eastAsia="zh-CN" w:bidi="ar-SA"/>
                    </w:rPr>
                    <w:t>（</w:t>
                  </w:r>
                  <w:r>
                    <w:rPr>
                      <w:rStyle w:val="39"/>
                      <w:rFonts w:hint="eastAsia" w:ascii="宋体" w:hAnsi="宋体"/>
                      <w:b w:val="0"/>
                      <w:i w:val="0"/>
                      <w:caps w:val="0"/>
                      <w:color w:val="FF0000"/>
                      <w:spacing w:val="0"/>
                      <w:w w:val="100"/>
                      <w:kern w:val="0"/>
                      <w:sz w:val="24"/>
                      <w:szCs w:val="24"/>
                      <w:lang w:val="en-US" w:eastAsia="zh-CN" w:bidi="ar-SA"/>
                    </w:rPr>
                    <w:t>拒绝</w:t>
                  </w:r>
                  <w:r>
                    <w:rPr>
                      <w:rStyle w:val="39"/>
                      <w:rFonts w:ascii="宋体" w:hAnsi="宋体"/>
                      <w:b w:val="0"/>
                      <w:i w:val="0"/>
                      <w:caps w:val="0"/>
                      <w:color w:val="FF0000"/>
                      <w:spacing w:val="0"/>
                      <w:w w:val="100"/>
                      <w:kern w:val="0"/>
                      <w:sz w:val="24"/>
                      <w:szCs w:val="24"/>
                      <w:lang w:val="en-US" w:eastAsia="zh-CN" w:bidi="ar-SA"/>
                    </w:rPr>
                    <w:t>进口）</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827" w:type="dxa"/>
                  <w:gridSpan w:val="5"/>
                  <w:tcBorders>
                    <w:top w:val="single" w:color="000000" w:sz="6" w:space="0"/>
                    <w:left w:val="single" w:color="000000" w:sz="6" w:space="0"/>
                    <w:bottom w:val="nil"/>
                    <w:right w:val="nil"/>
                  </w:tcBorders>
                  <w:vAlign w:val="center"/>
                </w:tcPr>
                <w:p>
                  <w:pPr>
                    <w:widowControl/>
                    <w:snapToGrid/>
                    <w:spacing w:before="0" w:beforeAutospacing="0" w:after="0" w:afterAutospacing="0" w:line="240" w:lineRule="auto"/>
                    <w:jc w:val="left"/>
                    <w:textAlignment w:val="baseline"/>
                    <w:rPr>
                      <w:rStyle w:val="39"/>
                      <w:rFonts w:ascii="宋体" w:hAnsi="宋体"/>
                      <w:b w:val="0"/>
                      <w:i w:val="0"/>
                      <w:caps w:val="0"/>
                      <w:color w:val="FF0000"/>
                      <w:spacing w:val="0"/>
                      <w:w w:val="100"/>
                      <w:kern w:val="0"/>
                      <w:sz w:val="24"/>
                      <w:szCs w:val="24"/>
                      <w:lang w:val="en-US" w:eastAsia="zh-CN" w:bidi="ar-SA"/>
                    </w:rPr>
                  </w:pPr>
                </w:p>
              </w:tc>
            </w:tr>
          </w:tbl>
          <w:p>
            <w:pPr>
              <w:widowControl/>
              <w:snapToGrid/>
              <w:spacing w:before="0" w:beforeAutospacing="0" w:after="0" w:afterAutospacing="0" w:line="240" w:lineRule="auto"/>
              <w:jc w:val="left"/>
              <w:textAlignment w:val="baseline"/>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ascii="宋体" w:hAnsi="宋体" w:cs="宋体"/>
                <w:b/>
                <w:kern w:val="0"/>
                <w:sz w:val="24"/>
                <w:szCs w:val="24"/>
              </w:rPr>
            </w:pPr>
            <w:r>
              <w:rPr>
                <w:rStyle w:val="39"/>
                <w:rFonts w:ascii="宋体" w:hAnsi="宋体"/>
                <w:b/>
                <w:i w:val="0"/>
                <w:caps w:val="0"/>
                <w:spacing w:val="0"/>
                <w:w w:val="100"/>
                <w:kern w:val="0"/>
                <w:sz w:val="24"/>
                <w:szCs w:val="24"/>
                <w:lang w:val="en-US" w:eastAsia="zh-CN" w:bidi="ar-SA"/>
              </w:rPr>
              <w:t>技术要求</w:t>
            </w:r>
          </w:p>
        </w:tc>
        <w:tc>
          <w:tcPr>
            <w:tcW w:w="1123"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rFonts w:hint="eastAsia" w:ascii="宋体" w:hAnsi="宋体" w:cs="宋体"/>
                <w:color w:val="auto"/>
                <w:kern w:val="0"/>
                <w:sz w:val="24"/>
                <w:szCs w:val="24"/>
              </w:rPr>
            </w:pPr>
            <w:r>
              <w:rPr>
                <w:rStyle w:val="39"/>
                <w:rFonts w:ascii="宋体" w:hAnsi="宋体" w:cs="宋体"/>
                <w:b/>
                <w:bCs/>
                <w:i w:val="0"/>
                <w:caps w:val="0"/>
                <w:color w:val="FF0000"/>
                <w:spacing w:val="0"/>
                <w:w w:val="100"/>
                <w:kern w:val="0"/>
                <w:sz w:val="24"/>
                <w:szCs w:val="24"/>
                <w:lang w:val="en-US" w:eastAsia="zh-CN" w:bidi="ar-SA"/>
              </w:rPr>
              <w:t>序号</w:t>
            </w:r>
          </w:p>
        </w:tc>
        <w:tc>
          <w:tcPr>
            <w:tcW w:w="5415"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color w:val="auto"/>
              </w:rPr>
            </w:pPr>
            <w:r>
              <w:rPr>
                <w:rStyle w:val="39"/>
                <w:rFonts w:ascii="宋体" w:hAnsi="宋体" w:cs="宋体"/>
                <w:b/>
                <w:bCs/>
                <w:i w:val="0"/>
                <w:caps w:val="0"/>
                <w:color w:val="FF0000"/>
                <w:spacing w:val="0"/>
                <w:w w:val="100"/>
                <w:kern w:val="0"/>
                <w:sz w:val="24"/>
                <w:szCs w:val="24"/>
                <w:lang w:val="en-US" w:eastAsia="zh-CN" w:bidi="ar-SA"/>
              </w:rPr>
              <w:t>具体参数要求</w:t>
            </w:r>
          </w:p>
        </w:tc>
        <w:tc>
          <w:tcPr>
            <w:tcW w:w="2342" w:type="dxa"/>
            <w:tcBorders>
              <w:top w:val="single" w:color="auto" w:sz="6" w:space="0"/>
              <w:left w:val="single" w:color="auto" w:sz="6" w:space="0"/>
              <w:bottom w:val="nil"/>
              <w:right w:val="nil"/>
            </w:tcBorders>
            <w:noWrap w:val="0"/>
            <w:vAlign w:val="center"/>
          </w:tcPr>
          <w:p>
            <w:pPr>
              <w:widowControl/>
              <w:snapToGrid/>
              <w:spacing w:before="0" w:beforeAutospacing="1" w:after="0" w:afterAutospacing="1" w:line="240" w:lineRule="auto"/>
              <w:jc w:val="center"/>
              <w:textAlignment w:val="baseline"/>
              <w:rPr>
                <w:color w:val="auto"/>
              </w:rPr>
            </w:pPr>
            <w:r>
              <w:rPr>
                <w:rStyle w:val="39"/>
                <w:rFonts w:ascii="宋体" w:hAnsi="宋体" w:cs="宋体"/>
                <w:b/>
                <w:bCs/>
                <w:i w:val="0"/>
                <w:caps w:val="0"/>
                <w:color w:val="FF0000"/>
                <w:spacing w:val="0"/>
                <w:w w:val="100"/>
                <w:kern w:val="0"/>
                <w:sz w:val="24"/>
                <w:szCs w:val="24"/>
                <w:lang w:val="en-US" w:eastAsia="zh-CN" w:bidi="ar-SA"/>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sz w:val="24"/>
                <w:szCs w:val="24"/>
                <w:lang w:val="en-US" w:eastAsia="zh-CN"/>
              </w:rPr>
            </w:pPr>
            <w:r>
              <w:rPr>
                <w:rFonts w:hint="eastAsia"/>
                <w:sz w:val="28"/>
                <w:szCs w:val="28"/>
              </w:rPr>
              <w:t>1</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sz w:val="24"/>
                <w:szCs w:val="24"/>
                <w:lang w:val="en-US" w:eastAsia="zh-CN"/>
              </w:rPr>
            </w:pPr>
            <w:r>
              <w:rPr>
                <w:rFonts w:hint="eastAsia" w:ascii="宋体" w:hAnsi="宋体"/>
                <w:bCs/>
                <w:szCs w:val="15"/>
              </w:rPr>
              <w:t>外形尺寸：</w:t>
            </w:r>
            <w:r>
              <w:rPr>
                <w:rFonts w:hint="eastAsia" w:ascii="宋体" w:hAnsi="宋体"/>
                <w:szCs w:val="18"/>
              </w:rPr>
              <w:t>250mm*300mm*340mm</w:t>
            </w:r>
            <w:r>
              <w:rPr>
                <w:rFonts w:hint="eastAsia" w:ascii="宋体" w:hAnsi="宋体"/>
                <w:bCs/>
                <w:szCs w:val="15"/>
              </w:rPr>
              <w:t>（长×宽×高）</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sz w:val="24"/>
                <w:szCs w:val="24"/>
                <w:lang w:val="en-US" w:eastAsia="zh-CN"/>
              </w:rPr>
            </w:pPr>
            <w:r>
              <w:rPr>
                <w:rFonts w:hint="eastAsia"/>
                <w:sz w:val="28"/>
                <w:szCs w:val="28"/>
              </w:rPr>
              <w:t>2</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sz w:val="24"/>
                <w:szCs w:val="24"/>
                <w:lang w:val="en-US" w:eastAsia="zh-CN"/>
              </w:rPr>
            </w:pPr>
            <w:r>
              <w:rPr>
                <w:rFonts w:hint="eastAsia" w:ascii="宋体" w:hAnsi="宋体"/>
                <w:bCs/>
                <w:szCs w:val="15"/>
              </w:rPr>
              <w:t>整机净重</w:t>
            </w:r>
            <w:r>
              <w:rPr>
                <w:rFonts w:hint="eastAsia" w:ascii="宋体" w:hAnsi="宋体"/>
                <w:bCs/>
                <w:szCs w:val="15"/>
                <w:lang w:eastAsia="zh-CN"/>
              </w:rPr>
              <w:t>≤</w:t>
            </w:r>
            <w:r>
              <w:rPr>
                <w:rFonts w:hint="eastAsia" w:ascii="宋体" w:hAnsi="宋体"/>
                <w:bCs/>
                <w:szCs w:val="15"/>
              </w:rPr>
              <w:t>5.5</w:t>
            </w:r>
            <w:r>
              <w:rPr>
                <w:rFonts w:ascii="宋体" w:hAnsi="宋体"/>
                <w:bCs/>
                <w:szCs w:val="15"/>
              </w:rPr>
              <w:t>kg</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bCs/>
                <w:sz w:val="24"/>
                <w:szCs w:val="24"/>
              </w:rPr>
              <w:t>▲</w:t>
            </w:r>
            <w:r>
              <w:rPr>
                <w:rFonts w:hint="eastAsia"/>
                <w:sz w:val="28"/>
                <w:szCs w:val="28"/>
              </w:rPr>
              <w:t>3</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sz w:val="24"/>
                <w:szCs w:val="24"/>
                <w:lang w:val="en-US" w:eastAsia="zh-CN"/>
              </w:rPr>
            </w:pPr>
            <w:r>
              <w:rPr>
                <w:rFonts w:hint="eastAsia" w:ascii="宋体" w:hAnsi="宋体"/>
                <w:bCs/>
                <w:szCs w:val="15"/>
              </w:rPr>
              <w:t>最大气流量：</w:t>
            </w:r>
            <w:r>
              <w:rPr>
                <w:rFonts w:hint="eastAsia" w:ascii="宋体" w:hAnsi="宋体"/>
                <w:szCs w:val="18"/>
              </w:rPr>
              <w:t>100</w:t>
            </w:r>
            <w:r>
              <w:rPr>
                <w:rFonts w:ascii="宋体" w:hAnsi="宋体"/>
              </w:rPr>
              <w:t xml:space="preserve"> m</w:t>
            </w:r>
            <w:r>
              <w:rPr>
                <w:rFonts w:ascii="宋体" w:hAnsi="宋体"/>
                <w:vertAlign w:val="superscript"/>
              </w:rPr>
              <w:t>3</w:t>
            </w:r>
            <w:r>
              <w:rPr>
                <w:rFonts w:ascii="宋体" w:hAnsi="宋体" w:cs="ArialNarrow"/>
                <w:kern w:val="0"/>
                <w:szCs w:val="18"/>
              </w:rPr>
              <w:t>/h</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color w:val="000000"/>
                <w:kern w:val="0"/>
                <w:sz w:val="24"/>
                <w:szCs w:val="24"/>
              </w:rPr>
              <w:t>8</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bCs/>
                <w:sz w:val="24"/>
                <w:szCs w:val="24"/>
              </w:rPr>
              <w:t>▲</w:t>
            </w:r>
            <w:r>
              <w:rPr>
                <w:rFonts w:hint="eastAsia"/>
                <w:sz w:val="28"/>
                <w:szCs w:val="28"/>
              </w:rPr>
              <w:t>4</w:t>
            </w:r>
          </w:p>
        </w:tc>
        <w:tc>
          <w:tcPr>
            <w:tcW w:w="5415" w:type="dxa"/>
            <w:tcBorders>
              <w:top w:val="single" w:color="auto" w:sz="6" w:space="0"/>
              <w:left w:val="single" w:color="auto" w:sz="6" w:space="0"/>
              <w:bottom w:val="nil"/>
              <w:right w:val="nil"/>
            </w:tcBorders>
            <w:noWrap w:val="0"/>
            <w:vAlign w:val="center"/>
          </w:tcPr>
          <w:p>
            <w:pPr>
              <w:jc w:val="left"/>
              <w:rPr>
                <w:rFonts w:hint="eastAsia" w:ascii="宋体" w:hAnsi="宋体" w:cs="宋体"/>
                <w:sz w:val="24"/>
                <w:szCs w:val="24"/>
                <w:lang w:val="en-US" w:eastAsia="zh-CN"/>
              </w:rPr>
            </w:pPr>
            <w:r>
              <w:rPr>
                <w:rFonts w:hint="eastAsia" w:ascii="宋体" w:hAnsi="宋体"/>
                <w:bCs/>
                <w:szCs w:val="15"/>
              </w:rPr>
              <w:t>风量6档可调：</w:t>
            </w:r>
            <w:r>
              <w:rPr>
                <w:rFonts w:hint="eastAsia" w:ascii="宋体" w:hAnsi="宋体"/>
              </w:rPr>
              <w:t>0档:15</w:t>
            </w:r>
            <w:r>
              <w:rPr>
                <w:rFonts w:ascii="宋体" w:hAnsi="宋体"/>
              </w:rPr>
              <w:t xml:space="preserve"> m</w:t>
            </w:r>
            <w:r>
              <w:rPr>
                <w:rFonts w:ascii="宋体" w:hAnsi="宋体"/>
                <w:vertAlign w:val="superscript"/>
              </w:rPr>
              <w:t>3</w:t>
            </w:r>
            <w:r>
              <w:rPr>
                <w:rFonts w:ascii="宋体" w:hAnsi="宋体"/>
              </w:rPr>
              <w:t>/h</w:t>
            </w:r>
            <w:r>
              <w:rPr>
                <w:rFonts w:hint="eastAsia" w:ascii="宋体" w:hAnsi="宋体"/>
              </w:rPr>
              <w:t>、1档:30</w:t>
            </w:r>
            <w:r>
              <w:rPr>
                <w:rFonts w:ascii="宋体" w:hAnsi="宋体"/>
              </w:rPr>
              <w:t>m</w:t>
            </w:r>
            <w:r>
              <w:rPr>
                <w:rFonts w:ascii="宋体" w:hAnsi="宋体"/>
                <w:vertAlign w:val="superscript"/>
              </w:rPr>
              <w:t>3</w:t>
            </w:r>
            <w:r>
              <w:rPr>
                <w:rFonts w:ascii="宋体" w:hAnsi="宋体"/>
              </w:rPr>
              <w:t>/h</w:t>
            </w:r>
            <w:r>
              <w:rPr>
                <w:rFonts w:hint="eastAsia" w:ascii="宋体" w:hAnsi="宋体"/>
              </w:rPr>
              <w:t xml:space="preserve"> 、2档:45</w:t>
            </w:r>
            <w:r>
              <w:rPr>
                <w:rFonts w:ascii="宋体" w:hAnsi="宋体"/>
              </w:rPr>
              <w:t>m</w:t>
            </w:r>
            <w:r>
              <w:rPr>
                <w:rFonts w:ascii="宋体" w:hAnsi="宋体"/>
                <w:vertAlign w:val="superscript"/>
              </w:rPr>
              <w:t>3</w:t>
            </w:r>
            <w:r>
              <w:rPr>
                <w:rFonts w:ascii="宋体" w:hAnsi="宋体"/>
              </w:rPr>
              <w:t>/h</w:t>
            </w:r>
            <w:r>
              <w:rPr>
                <w:rFonts w:hint="eastAsia" w:ascii="宋体" w:hAnsi="宋体"/>
              </w:rPr>
              <w:t>、3档:60</w:t>
            </w:r>
            <w:r>
              <w:rPr>
                <w:rFonts w:ascii="宋体" w:hAnsi="宋体"/>
              </w:rPr>
              <w:t xml:space="preserve"> m</w:t>
            </w:r>
            <w:r>
              <w:rPr>
                <w:rFonts w:ascii="宋体" w:hAnsi="宋体"/>
                <w:vertAlign w:val="superscript"/>
              </w:rPr>
              <w:t>3</w:t>
            </w:r>
            <w:r>
              <w:rPr>
                <w:rFonts w:ascii="宋体" w:hAnsi="宋体"/>
              </w:rPr>
              <w:t>/h</w:t>
            </w:r>
            <w:r>
              <w:rPr>
                <w:rFonts w:hint="eastAsia" w:ascii="宋体" w:hAnsi="宋体"/>
              </w:rPr>
              <w:t>、4档:75</w:t>
            </w:r>
            <w:r>
              <w:rPr>
                <w:rFonts w:ascii="宋体" w:hAnsi="宋体"/>
              </w:rPr>
              <w:t>m</w:t>
            </w:r>
            <w:r>
              <w:rPr>
                <w:rFonts w:ascii="宋体" w:hAnsi="宋体"/>
                <w:vertAlign w:val="superscript"/>
              </w:rPr>
              <w:t>3</w:t>
            </w:r>
            <w:r>
              <w:rPr>
                <w:rFonts w:ascii="宋体" w:hAnsi="宋体"/>
              </w:rPr>
              <w:t>/h</w:t>
            </w:r>
            <w:r>
              <w:rPr>
                <w:rFonts w:hint="eastAsia" w:ascii="宋体" w:hAnsi="宋体"/>
              </w:rPr>
              <w:t>、5档:85</w:t>
            </w:r>
            <w:r>
              <w:rPr>
                <w:rFonts w:ascii="宋体" w:hAnsi="宋体"/>
              </w:rPr>
              <w:t>m</w:t>
            </w:r>
            <w:r>
              <w:rPr>
                <w:rFonts w:ascii="宋体" w:hAnsi="宋体"/>
                <w:vertAlign w:val="superscript"/>
              </w:rPr>
              <w:t>3</w:t>
            </w:r>
            <w:r>
              <w:rPr>
                <w:rFonts w:ascii="宋体" w:hAnsi="宋体"/>
              </w:rPr>
              <w:t>/h</w:t>
            </w:r>
            <w:r>
              <w:rPr>
                <w:rFonts w:hint="eastAsia" w:ascii="宋体" w:hAnsi="宋体"/>
              </w:rPr>
              <w:t>；精度：</w:t>
            </w:r>
            <w:r>
              <w:rPr>
                <w:rFonts w:hint="eastAsia" w:ascii="宋体" w:hAnsi="宋体"/>
                <w:bCs/>
                <w:szCs w:val="15"/>
              </w:rPr>
              <w:t>±10</w:t>
            </w:r>
            <w:r>
              <w:rPr>
                <w:rFonts w:ascii="宋体" w:hAnsi="宋体"/>
              </w:rPr>
              <w:t>m</w:t>
            </w:r>
            <w:r>
              <w:rPr>
                <w:rFonts w:ascii="宋体" w:hAnsi="宋体"/>
                <w:vertAlign w:val="superscript"/>
              </w:rPr>
              <w:t>3</w:t>
            </w:r>
            <w:r>
              <w:rPr>
                <w:rFonts w:ascii="宋体" w:hAnsi="宋体"/>
              </w:rPr>
              <w:t>/h</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color w:val="000000"/>
                <w:kern w:val="0"/>
                <w:sz w:val="24"/>
                <w:szCs w:val="24"/>
              </w:rPr>
              <w:t>8</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sz w:val="24"/>
                <w:szCs w:val="24"/>
                <w:lang w:val="en-US" w:eastAsia="zh-CN"/>
              </w:rPr>
            </w:pPr>
            <w:r>
              <w:rPr>
                <w:rFonts w:hint="eastAsia"/>
                <w:sz w:val="28"/>
                <w:szCs w:val="28"/>
              </w:rPr>
              <w:t>5</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bCs/>
                <w:szCs w:val="15"/>
              </w:rPr>
            </w:pPr>
            <w:r>
              <w:rPr>
                <w:rFonts w:hint="eastAsia" w:ascii="宋体" w:hAnsi="宋体"/>
                <w:bCs/>
                <w:szCs w:val="15"/>
              </w:rPr>
              <w:t>出气压力：＞2.6K</w:t>
            </w:r>
            <w:r>
              <w:rPr>
                <w:rFonts w:ascii="宋体" w:hAnsi="宋体"/>
                <w:bCs/>
                <w:szCs w:val="15"/>
              </w:rPr>
              <w:t>p</w:t>
            </w:r>
            <w:r>
              <w:rPr>
                <w:rFonts w:hint="eastAsia" w:ascii="宋体" w:hAnsi="宋体"/>
                <w:bCs/>
                <w:szCs w:val="15"/>
              </w:rPr>
              <w:t>a</w:t>
            </w:r>
          </w:p>
          <w:p>
            <w:pPr>
              <w:pStyle w:val="2"/>
              <w:jc w:val="left"/>
              <w:rPr>
                <w:rFonts w:hint="eastAsia" w:ascii="宋体" w:hAnsi="宋体" w:cs="宋体"/>
                <w:sz w:val="24"/>
                <w:szCs w:val="24"/>
                <w:lang w:val="en-US" w:eastAsia="zh-CN"/>
              </w:rPr>
            </w:pPr>
            <w:r>
              <w:rPr>
                <w:rFonts w:hint="eastAsia"/>
                <w:bCs/>
                <w:color w:val="auto"/>
                <w:szCs w:val="15"/>
              </w:rPr>
              <w:t>正常工作条件：环境温度＋10℃～＋40℃；相对湿度30％～75％；大气压力700hPa～</w:t>
            </w:r>
            <w:r>
              <w:rPr>
                <w:bCs/>
                <w:color w:val="auto"/>
                <w:szCs w:val="15"/>
              </w:rPr>
              <w:t>1060</w:t>
            </w:r>
            <w:r>
              <w:rPr>
                <w:rFonts w:hint="eastAsia"/>
                <w:bCs/>
                <w:color w:val="auto"/>
                <w:szCs w:val="15"/>
              </w:rPr>
              <w:t>h</w:t>
            </w:r>
            <w:r>
              <w:rPr>
                <w:bCs/>
                <w:color w:val="auto"/>
                <w:szCs w:val="15"/>
              </w:rPr>
              <w:t>Pa</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90" w:hRule="atLeast"/>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sz w:val="24"/>
                <w:szCs w:val="24"/>
                <w:lang w:val="en-US" w:eastAsia="zh-CN"/>
              </w:rPr>
            </w:pPr>
            <w:r>
              <w:rPr>
                <w:rFonts w:hint="eastAsia" w:ascii="宋体" w:hAnsi="宋体"/>
                <w:bCs/>
                <w:sz w:val="24"/>
                <w:szCs w:val="24"/>
              </w:rPr>
              <w:t>▲</w:t>
            </w:r>
            <w:r>
              <w:rPr>
                <w:rFonts w:hint="eastAsia"/>
                <w:sz w:val="28"/>
                <w:szCs w:val="28"/>
              </w:rPr>
              <w:t>6</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sz w:val="24"/>
                <w:szCs w:val="24"/>
                <w:lang w:val="en-US" w:eastAsia="zh-CN"/>
              </w:rPr>
            </w:pPr>
            <w:r>
              <w:rPr>
                <w:rFonts w:hint="eastAsia" w:ascii="宋体" w:hAnsi="宋体"/>
                <w:bCs/>
                <w:szCs w:val="15"/>
              </w:rPr>
              <w:t>温控范围:33℃-43℃  0.5℃步进；温控精度±0.5℃</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8</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sz w:val="24"/>
                <w:szCs w:val="24"/>
                <w:lang w:val="en-US" w:eastAsia="zh-CN"/>
              </w:rPr>
            </w:pPr>
            <w:r>
              <w:rPr>
                <w:rFonts w:hint="eastAsia"/>
                <w:sz w:val="28"/>
                <w:szCs w:val="28"/>
              </w:rPr>
              <w:t>7</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sz w:val="24"/>
                <w:szCs w:val="24"/>
                <w:lang w:val="en-US" w:eastAsia="zh-CN"/>
              </w:rPr>
            </w:pPr>
            <w:r>
              <w:rPr>
                <w:rFonts w:hint="eastAsia" w:ascii="宋体" w:hAnsi="宋体"/>
                <w:bCs/>
                <w:szCs w:val="15"/>
              </w:rPr>
              <w:t>工作模式:自然风模式 温控模式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sz w:val="24"/>
                <w:szCs w:val="24"/>
                <w:lang w:val="en-US" w:eastAsia="zh-CN"/>
              </w:rPr>
            </w:pPr>
            <w:r>
              <w:rPr>
                <w:rFonts w:hint="eastAsia"/>
                <w:sz w:val="28"/>
                <w:szCs w:val="28"/>
              </w:rPr>
              <w:t>8</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bCs/>
                <w:szCs w:val="15"/>
              </w:rPr>
            </w:pPr>
            <w:r>
              <w:rPr>
                <w:rFonts w:hint="eastAsia" w:ascii="宋体" w:hAnsi="宋体"/>
                <w:bCs/>
                <w:szCs w:val="15"/>
              </w:rPr>
              <w:t>报警:高温危险报警</w:t>
            </w:r>
          </w:p>
          <w:p>
            <w:pPr>
              <w:spacing w:line="360" w:lineRule="exact"/>
              <w:jc w:val="left"/>
              <w:rPr>
                <w:rFonts w:hint="eastAsia" w:ascii="宋体" w:hAnsi="宋体" w:cs="宋体"/>
                <w:sz w:val="24"/>
                <w:szCs w:val="24"/>
                <w:lang w:val="en-US" w:eastAsia="zh-CN"/>
              </w:rPr>
            </w:pPr>
            <w:r>
              <w:rPr>
                <w:rFonts w:hint="eastAsia" w:ascii="宋体" w:hAnsi="宋体"/>
                <w:bCs/>
                <w:szCs w:val="15"/>
              </w:rPr>
              <w:t>温控失调，温控失调，温器故障报警，风机故障报警，温度传感器故障报警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sz w:val="24"/>
                <w:szCs w:val="24"/>
                <w:lang w:val="en-US" w:eastAsia="zh-CN"/>
              </w:rPr>
            </w:pPr>
            <w:r>
              <w:rPr>
                <w:rFonts w:hint="eastAsia"/>
                <w:sz w:val="28"/>
                <w:szCs w:val="28"/>
              </w:rPr>
              <w:t>9</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sz w:val="24"/>
                <w:szCs w:val="24"/>
                <w:lang w:val="en-US" w:eastAsia="zh-CN"/>
              </w:rPr>
            </w:pPr>
            <w:r>
              <w:rPr>
                <w:rFonts w:hint="eastAsia" w:ascii="宋体" w:hAnsi="宋体"/>
                <w:bCs/>
                <w:szCs w:val="15"/>
              </w:rPr>
              <w:t>电源：交流电压：200V，频率：50Hz，功率1800VA（最大）</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napToGrid/>
              <w:spacing w:before="0" w:beforeAutospacing="1" w:after="0" w:afterAutospacing="1" w:line="240" w:lineRule="auto"/>
              <w:jc w:val="left"/>
              <w:textAlignment w:val="baseline"/>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sz w:val="24"/>
                <w:szCs w:val="24"/>
                <w:lang w:val="en-US" w:eastAsia="zh-CN"/>
              </w:rPr>
            </w:pPr>
            <w:r>
              <w:rPr>
                <w:rFonts w:hint="eastAsia"/>
                <w:sz w:val="28"/>
                <w:szCs w:val="28"/>
              </w:rPr>
              <w:t>10</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sz w:val="24"/>
                <w:szCs w:val="24"/>
                <w:lang w:val="en-US" w:eastAsia="zh-CN"/>
              </w:rPr>
            </w:pPr>
            <w:r>
              <w:rPr>
                <w:rFonts w:hint="eastAsia" w:ascii="宋体" w:hAnsi="宋体"/>
                <w:bCs/>
                <w:szCs w:val="15"/>
              </w:rPr>
              <w:t>安全分类：</w:t>
            </w:r>
            <w:r>
              <w:rPr>
                <w:rFonts w:ascii="宋体" w:hAnsi="宋体"/>
                <w:bCs/>
                <w:szCs w:val="15"/>
              </w:rPr>
              <w:t>I</w:t>
            </w:r>
            <w:r>
              <w:rPr>
                <w:rFonts w:hint="eastAsia" w:ascii="宋体" w:hAnsi="宋体"/>
                <w:bCs/>
                <w:szCs w:val="15"/>
              </w:rPr>
              <w:t>类B</w:t>
            </w:r>
            <w:r>
              <w:rPr>
                <w:rFonts w:ascii="宋体" w:hAnsi="宋体"/>
                <w:bCs/>
                <w:szCs w:val="15"/>
              </w:rPr>
              <w:t>F</w:t>
            </w:r>
            <w:r>
              <w:rPr>
                <w:rFonts w:hint="eastAsia" w:ascii="宋体" w:hAnsi="宋体"/>
                <w:bCs/>
                <w:szCs w:val="15"/>
              </w:rPr>
              <w:t>型，连续运行；IPX1（防滴液的封闭设备）</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Narrow">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0D7A12"/>
    <w:rsid w:val="13545A8B"/>
    <w:rsid w:val="13840F17"/>
    <w:rsid w:val="13970AF5"/>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DF3347B"/>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BB8351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8B47834"/>
    <w:rsid w:val="39031BEB"/>
    <w:rsid w:val="39072F88"/>
    <w:rsid w:val="394D7D0F"/>
    <w:rsid w:val="399E4DCC"/>
    <w:rsid w:val="3A89537D"/>
    <w:rsid w:val="3B3F2D85"/>
    <w:rsid w:val="3B5330E7"/>
    <w:rsid w:val="3BA50E74"/>
    <w:rsid w:val="3BD85452"/>
    <w:rsid w:val="3BF6596E"/>
    <w:rsid w:val="3C125C3B"/>
    <w:rsid w:val="3CC86BE5"/>
    <w:rsid w:val="3CED6006"/>
    <w:rsid w:val="3D132062"/>
    <w:rsid w:val="3D83213E"/>
    <w:rsid w:val="3DDB4F84"/>
    <w:rsid w:val="3F033133"/>
    <w:rsid w:val="3F07560F"/>
    <w:rsid w:val="3F6D6B69"/>
    <w:rsid w:val="3FD3744D"/>
    <w:rsid w:val="3FEF7ADA"/>
    <w:rsid w:val="40A83A07"/>
    <w:rsid w:val="413B52EC"/>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9E213FD"/>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0BB1BCE"/>
    <w:rsid w:val="51044E66"/>
    <w:rsid w:val="5128622E"/>
    <w:rsid w:val="514725A2"/>
    <w:rsid w:val="51541FB9"/>
    <w:rsid w:val="51653541"/>
    <w:rsid w:val="51BA3918"/>
    <w:rsid w:val="52FB6FDA"/>
    <w:rsid w:val="533150FC"/>
    <w:rsid w:val="535459AE"/>
    <w:rsid w:val="53B23A34"/>
    <w:rsid w:val="545053BB"/>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43200"/>
    <w:rsid w:val="72BB566D"/>
    <w:rsid w:val="72FE0135"/>
    <w:rsid w:val="73021E25"/>
    <w:rsid w:val="733B0CC7"/>
    <w:rsid w:val="73B645B3"/>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9"/>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9"/>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paragraph" w:customStyle="1" w:styleId="17">
    <w:name w:val="BodyText"/>
    <w:basedOn w:val="1"/>
    <w:qFormat/>
    <w:uiPriority w:val="0"/>
    <w:pPr>
      <w:jc w:val="center"/>
      <w:textAlignment w:val="baseline"/>
    </w:pPr>
    <w:rPr>
      <w:rFonts w:ascii="宋体" w:hAnsi="宋体"/>
      <w:color w:val="FF0000"/>
      <w:kern w:val="2"/>
      <w:sz w:val="21"/>
      <w:szCs w:val="24"/>
      <w:lang w:val="en-US" w:eastAsia="zh-CN" w:bidi="ar-SA"/>
    </w:rPr>
  </w:style>
  <w:style w:type="character" w:customStyle="1" w:styleId="18">
    <w:name w:val="标题 3 Char"/>
    <w:basedOn w:val="14"/>
    <w:link w:val="5"/>
    <w:qFormat/>
    <w:uiPriority w:val="0"/>
    <w:rPr>
      <w:b/>
      <w:kern w:val="2"/>
      <w:sz w:val="24"/>
    </w:rPr>
  </w:style>
  <w:style w:type="character" w:customStyle="1" w:styleId="19">
    <w:name w:val="纯文本 Char"/>
    <w:basedOn w:val="14"/>
    <w:link w:val="7"/>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4"/>
    <w:link w:val="10"/>
    <w:qFormat/>
    <w:uiPriority w:val="0"/>
    <w:rPr>
      <w:kern w:val="2"/>
      <w:sz w:val="18"/>
      <w:szCs w:val="18"/>
    </w:rPr>
  </w:style>
  <w:style w:type="character" w:customStyle="1" w:styleId="23">
    <w:name w:val="页脚 Char"/>
    <w:basedOn w:val="14"/>
    <w:link w:val="9"/>
    <w:qFormat/>
    <w:uiPriority w:val="99"/>
    <w:rPr>
      <w:kern w:val="2"/>
      <w:sz w:val="18"/>
      <w:szCs w:val="18"/>
    </w:rPr>
  </w:style>
  <w:style w:type="character" w:customStyle="1" w:styleId="24">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4"/>
    <w:link w:val="3"/>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qFormat/>
    <w:uiPriority w:val="99"/>
    <w:pPr>
      <w:ind w:firstLine="420" w:firstLineChars="200"/>
    </w:pPr>
  </w:style>
  <w:style w:type="paragraph" w:customStyle="1" w:styleId="35">
    <w:name w:val="msolistparagraph"/>
    <w:basedOn w:val="1"/>
    <w:qFormat/>
    <w:uiPriority w:val="0"/>
    <w:pPr>
      <w:adjustRightInd w:val="0"/>
      <w:snapToGrid w:val="0"/>
      <w:ind w:firstLine="420" w:firstLineChars="200"/>
    </w:pPr>
    <w:rPr>
      <w:sz w:val="28"/>
      <w:szCs w:val="24"/>
    </w:rPr>
  </w:style>
  <w:style w:type="character" w:customStyle="1" w:styleId="36">
    <w:name w:val="font31"/>
    <w:basedOn w:val="14"/>
    <w:qFormat/>
    <w:uiPriority w:val="0"/>
    <w:rPr>
      <w:rFonts w:hint="eastAsia" w:ascii="宋体" w:hAnsi="宋体" w:eastAsia="宋体" w:cs="Times New Roman"/>
      <w:color w:val="000000"/>
      <w:sz w:val="20"/>
      <w:szCs w:val="20"/>
      <w:u w:val="none"/>
    </w:rPr>
  </w:style>
  <w:style w:type="character" w:customStyle="1" w:styleId="37">
    <w:name w:val="font21"/>
    <w:basedOn w:val="14"/>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9">
    <w:name w:val="NormalCharacter"/>
    <w:link w:val="1"/>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6</TotalTime>
  <ScaleCrop>false</ScaleCrop>
  <LinksUpToDate>false</LinksUpToDate>
  <CharactersWithSpaces>6853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2021-03-17T01:24:13Z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EC1F6F0523614CFDAE5A68E70005E742</vt:lpwstr>
  </property>
</Properties>
</file>